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ascii="Noto Sans SC" w:hAnsi="Noto Sans SC" w:eastAsia="Noto Sans SC" w:cs="Noto Sans SC"/>
          <w:i w:val="0"/>
          <w:iCs w:val="0"/>
          <w:caps w:val="0"/>
          <w:color w:val="000000"/>
          <w:spacing w:val="0"/>
          <w:kern w:val="0"/>
          <w:sz w:val="27"/>
          <w:szCs w:val="27"/>
          <w:lang w:val="en-US" w:eastAsia="zh-CN" w:bidi="ar"/>
        </w:rPr>
      </w:pPr>
      <w:r>
        <w:rPr>
          <w:rFonts w:hint="eastAsia" w:ascii="Noto Sans SC" w:hAnsi="Noto Sans SC" w:eastAsia="Noto Sans SC" w:cs="Noto Sans SC"/>
          <w:i w:val="0"/>
          <w:iCs w:val="0"/>
          <w:caps w:val="0"/>
          <w:color w:val="000000"/>
          <w:spacing w:val="0"/>
          <w:kern w:val="0"/>
          <w:sz w:val="27"/>
          <w:szCs w:val="27"/>
          <w:lang w:val="en-US" w:eastAsia="zh-CN" w:bidi="ar"/>
        </w:rPr>
        <w:t>中药配方颗粒需求目录：</w:t>
      </w:r>
      <w:bookmarkStart w:id="0" w:name="_GoBack"/>
      <w:bookmarkEnd w:id="0"/>
    </w:p>
    <w:tbl>
      <w:tblPr>
        <w:tblStyle w:val="3"/>
        <w:tblW w:w="90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53"/>
        <w:gridCol w:w="1932"/>
        <w:gridCol w:w="483"/>
        <w:gridCol w:w="1913"/>
        <w:gridCol w:w="425"/>
        <w:gridCol w:w="1781"/>
        <w:gridCol w:w="420"/>
        <w:gridCol w:w="16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序号</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品名</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序号</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品名</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序号</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品名</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序号</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品名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巴戟天</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111</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桑白皮</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221</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大黄（药用大黄）</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331</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厚朴花（厚朴）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白芍</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112</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桑寄生</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222</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大腹皮（大腹皮）</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332</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炒防风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白术</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113</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桑叶</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223</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橘红</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333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紫草（新疆紫草）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白鲜皮</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114</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山萸肉</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224</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浮萍</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334</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炒芥子（芥）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5</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百合（卷丹）</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115</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山楂（山里红）</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225</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荜茇</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335</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烫狗脊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6</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板蓝根</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116</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射干</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226</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熟大黄（药用大黄）</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336</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月季花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7</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半枝莲</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117</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升麻（大三叶升麻）</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227</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酒大黄（药用大黄）</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337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五加皮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8</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补骨脂</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118</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生地黄</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228</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酒苁蓉（肉苁蓉）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338</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柏子仁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9</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侧柏叶</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119</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首乌藤</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229</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炒山楂（山里红）</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339</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诃子（诃子）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10</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燀苦杏仁（西伯利亚杏）</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120</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熟地黄</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230</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猪苓</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340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苎麻根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11</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燀桃仁（桃）</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121</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苏木</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231</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大豆黄卷</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341</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郁金（温郁金）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12</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炒白芍</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122</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酸枣仁</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232</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鸡冠花</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342</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绵马贯众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13</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炒苍耳子</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123</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烫骨碎补</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233</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龙眼肉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343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酒黄精（多花黄精）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14</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炒苦杏仁（西伯利亚杏）</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124</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桃仁（桃）</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234</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西洋参</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344</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金荞麦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15</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炒莱菔子</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125</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天花粉（栝楼）</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235</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地榆炭（地榆）</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345</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紫苏叶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16</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炒牛蒡子</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126</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土茯苓</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236</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萹蓄</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346</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山药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17</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炒酸枣仁</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127</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菟丝子（南方菟丝子）</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237</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辛夷（望春花）</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347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薏苡仁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18</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炒桃仁（桃）</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128</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王不留行</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238</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浙贝母</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348</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黑顺片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19</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炒王不留行</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129</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乌梅</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239</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化橘红（柚）</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349</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山慈菇（独蒜兰）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20</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炒栀子</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130</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乌药</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240</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穿心莲</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350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肉豆蔻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21</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炒紫苏子</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131</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夏枯草</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241</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槟榔</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351</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金莲花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22</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车前草（车前）</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132</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香附</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242</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紫苏梗</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352</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酒地龙（参环毛蚓）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23</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车前子（车前）</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133</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香橼（香圆）</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243</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沙苑子</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353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石菖蒲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24</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陈皮</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134</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续断</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244</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玫瑰花</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354</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决明子（钝叶决明）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25</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川牛膝</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135</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玄参</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245</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红花</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355</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仙鹤草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26</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川射干</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136</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旋覆花（旋覆花）</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246</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大蓟</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356</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炒土鳖虫（地鳖）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27</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川芎</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137</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延胡索</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247</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太子参</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357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麸炒衢枳壳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28</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醋北柴胡</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138</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盐补骨脂</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248</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醋五味子</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358</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地榆（地榆）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29</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醋青皮（个青皮）</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139</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盐车前子（车前）</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249</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荔枝核</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359</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槲寄生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30</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醋香附</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140</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盐杜仲</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250</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蒲黄（水烛香蒲）</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360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大血藤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31</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醋延胡索</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141</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盐黄柏</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251</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络石藤</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361</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杠板归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32</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大青叶</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142</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盐菟丝子（南方菟丝子）</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252</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马鞭草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362</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白花蛇舌草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33</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大枣</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143</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盐续断</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253</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艾叶</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363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娑罗子（天师栗）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34</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丹参</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144</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盐知母</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254</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重楼（云南重楼）</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364</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冬瓜皮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35</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淡竹叶</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145</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野菊花</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255</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炒蔓荆子（单叶蔓荆）</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365</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炒路路通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36</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当归</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146</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益母草</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256</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羌活（羌活）</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366</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仙灵脾（淫羊藿）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37</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党参（党参）</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147</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茵陈【滨蒿（绵茵陈）】</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257</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垂盆草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367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草豆蔻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38</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地肤子</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148</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淫羊藿（淫羊藿）</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258</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路路通</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368</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川木通（小木通）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39</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独活</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149</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鱼腥草</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259</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砂仁（阳春砂）</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369</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藤梨根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40</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杜仲</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150</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远志（远志）</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260</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佩兰</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370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绞股蓝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41</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防风</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151</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泽兰</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261</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地骨皮（枸杞）</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371</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山香圆叶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42</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防己</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152</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泽泻（泽泻）</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262</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芦根</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372</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预知子（三叶木通）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43</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粉葛</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153</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知母</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263</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水红花子</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373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益智仁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44</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佛手</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154</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栀子</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264</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白扁豆</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374</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藁本（藁本）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45</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麸炒白术</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155</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枳壳</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265</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覆盆子</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375</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白薇（白薇）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46</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麸炒苍术（北苍术）</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156</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枳实（酸橙）</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266</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红景天</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376</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凌霄花（美洲凌霄）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47</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麸炒薏苡仁</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157</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制巴戟天</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267</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猫爪草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377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三棱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48</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麸炒枳实（酸橙）</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158</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制何首乌</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268</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瞿麦（瞿麦）</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378</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片姜黄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49</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甘草（甘草）</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159</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炙甘草（甘草）</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269</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葶苈子（播娘蒿）</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379</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马齿苋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50</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葛根</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160</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炙甘草（胀果甘草）</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270</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炒白扁豆</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380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大蓟炭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51</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骨碎补</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161</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炙淫羊藿（淫羊藿）</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271</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川楝子</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381</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黄精（多花黄精）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52</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广金钱草</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162</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肿节风</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272</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侧柏炭</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382</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槐花（槐米）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53</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合欢花（合欢花）</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163</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紫花地丁</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273</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炒川楝子</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383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炒槐花（槐米）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54</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合欢皮</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164</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紫菀</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274</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青蒿</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384</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石见穿（紫参）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55</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何首乌</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165</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忍冬藤</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275</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小蓟</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385</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朱砂根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56</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荷叶</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166</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紫苏子</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276</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皂角刺</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386</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炒牵牛子（裂叶牵牛）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57</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厚朴（厚朴）</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167</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蛇床子</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277</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枸杞子</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387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薤白（小根蒜）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58</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虎杖</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168</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钩藤（钩藤）</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278</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制川乌</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388</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夏天无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59</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槐花（槐花）</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169</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荆芥</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279</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茺蔚子</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389</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枳实（甜橙）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60</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槐角</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170</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百部（对叶百部）</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280</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盐荔枝核</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390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姜半夏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61</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黄柏</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171</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蜜百部（对叶百部）</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281</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芡实</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391</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牡丹皮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62</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黄连（黄连）</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172</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桑椹</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282</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白茅根</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392</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法半夏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63</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黄芪（蒙古黄芪）</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173</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炒火麻仁</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283</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白头翁</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393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狗脊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64</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黄芩</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174</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北柴胡</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284</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炒葛根</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394</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猫人参（对萼猕猴桃）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65</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火麻仁</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175</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麸炒枳壳</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285</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醋三棱</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395</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肉苁蓉（肉苁蓉）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66</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鸡血藤</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176</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赤芍（芍药）</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286</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大腹皮</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396</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麸炒枳实（甜橙）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67</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姜厚朴（厚朴）</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177</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木香</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287</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地锦草（斑地锦）</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397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茯苓皮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68</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焦山楂（山里红）</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178</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干姜</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288</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地榆炭</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398</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茜草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69</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焦栀子</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179</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矮地茶</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289</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高良姜</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399</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芥子（白芥）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70</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金钱草</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180</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天麻</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290</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桂枝</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400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炒党参（党参）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71</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金银花</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181</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积雪草</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291</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金樱子</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401</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香茶菜（大萼香茶菜）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72</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酒苁蓉（管花肉苁蓉）</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182</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木贼</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292</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橘核</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402</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透骨草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73</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酒丹参</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183</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薄荷</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293</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龙胆（坚龙胆）</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403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石楠叶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74</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酒当归</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184</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生姜</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294</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梅花</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404</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楮实子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75</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酒黄芩</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185</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炙黄芪（蒙古黄芪）</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295</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拳参</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405</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韭菜子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76</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酒女贞子</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186</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炒槐花（槐花）</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296</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三七</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406</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麸木香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77</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酒萸肉</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187</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刺五加</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297</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威灵仙（东北铁线莲）</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407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全蝎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78</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桔梗</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188</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炒蒺藜</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298</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五倍子</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408</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卷柏（垫状卷柏）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79</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菊花</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189</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胡黄连</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299</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细辛（北细辛）</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409</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80</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苦参</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190</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制吴茱萸（吴茱萸）</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300</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仙茅</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410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黑豆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81</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苦杏仁（西伯利亚杏）</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191</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赤小豆（赤小豆）</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301</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银柴胡</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411</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麸炒山药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82</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款冬花</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192</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炮姜</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302</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蒸萸肉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412</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海藻（羊栖菜）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83</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莱菔子</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193</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白芷（白芷）</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303</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竹茹（青秆竹）</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413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甜叶菊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84</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连翘（青翘）</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194</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密蒙花</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304</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栀子根</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414</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麻黄根（草麻黄）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85</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灵芝（赤芝）</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195</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赤芍（川赤芍）</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305</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老鹳草（野老鹳草）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415</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当归尾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86</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龙胆（龙胆）</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196</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制远志（远志）</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306</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茯苓</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416</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制天南星（天南星）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87</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罗布麻叶</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197</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石榴皮</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307</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伸筋草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417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白果仁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88</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麻黄（草麻黄）</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198</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麦冬（川麦冬）</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308</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石韦（庐山石韦）</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418</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海金沙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89</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蜜百合（卷丹）</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199</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桑枝</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309</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西青果</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419</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威灵仙（威灵仙）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90</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蜜槐角</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200</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罗汉果</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310</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天葵子</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420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玉竹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91</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蜜款冬花</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201</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小蓟炭</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311</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瓜蒌皮（双边栝楼）</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421</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六月雪（白马骨）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92</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蜜麻黄（草麻黄）</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202</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麦冬（浙麦冬）</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312</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小茴香</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422</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木通（三叶木通）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93</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蜜枇杷叶</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203</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山豆根</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313</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天冬</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423</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扁豆花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94</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蜜桑白皮</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204</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金樱子肉</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314</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徐长卿</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424</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麦芽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95</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蜜旋覆花（旋覆花）</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205</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酒白芍</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315</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牵牛子（裂叶牵牛）</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425</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醋龟甲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96</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蜜紫菀</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206</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青皮（个青皮）</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316</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燀桃仁（山桃）</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426</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丁香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97</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墨旱莲</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207</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五味子</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317</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浙金钱草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427</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九节菖蒲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98</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木蝴蝶</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208</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鹿衔草（鹿蹄草）</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318</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玉米须</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428</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浙土牛膝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99</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牛蒡子</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209</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瓜蒌（栝楼）</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319</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大黄（掌叶大黄）</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429</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烫水蛭（蚂蟥）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100</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牛膝</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210</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焦槟榔</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320</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凤尾草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430</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炒麦芽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101</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女贞子</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211</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炒槟榔</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321</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豨莶草（豨莶）</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431</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炒鸡内金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102</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枇杷叶</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212</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蒺藜</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322</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筋骨草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432</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麸炒椿皮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103</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蒲公英（碱地蒲公英）</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213</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两面针</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323</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鹅不食草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104</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前胡</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214</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盐沙苑子</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324</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薤白（薤）</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105</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秦艽（粗茎秦艽）</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215</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酒川牛膝</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325</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丝瓜络</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106</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秦皮（尖叶白蜡树）</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216</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北沙参</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326</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连钱草</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107</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瞿麦（石竹）</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217</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蒲黄炭（水烛香蒲）</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327</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炒葶苈子（播娘蒿）</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108</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人参</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218</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酒黄连（黄连）</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328</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粉萆薢</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109</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肉苁蓉（管花肉苁蓉）</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219</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广藿香</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329</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熟大黄（掌叶大黄）</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110</w:t>
            </w:r>
          </w:p>
        </w:tc>
        <w:tc>
          <w:tcPr>
            <w:tcW w:w="19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肉桂</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220</w:t>
            </w:r>
          </w:p>
        </w:tc>
        <w:tc>
          <w:tcPr>
            <w:tcW w:w="1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白前（柳叶白前）</w:t>
            </w:r>
          </w:p>
        </w:tc>
        <w:tc>
          <w:tcPr>
            <w:tcW w:w="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330</w:t>
            </w:r>
          </w:p>
        </w:tc>
        <w:tc>
          <w:tcPr>
            <w:tcW w:w="1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4"/>
                <w:szCs w:val="24"/>
                <w:u w:val="none"/>
              </w:rPr>
            </w:pPr>
            <w:r>
              <w:rPr>
                <w:rFonts w:hint="eastAsia" w:asciiTheme="minorEastAsia" w:hAnsiTheme="minorEastAsia" w:eastAsiaTheme="minorEastAsia" w:cstheme="minorEastAsia"/>
                <w:i w:val="0"/>
                <w:color w:val="000000"/>
                <w:kern w:val="0"/>
                <w:sz w:val="24"/>
                <w:szCs w:val="24"/>
                <w:u w:val="none"/>
                <w:lang w:val="en-US" w:eastAsia="zh-CN" w:bidi="ar"/>
              </w:rPr>
              <w:t>穿山龙</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Theme="minorEastAsia" w:hAnsiTheme="minorEastAsia" w:eastAsiaTheme="minorEastAsia" w:cstheme="minorEastAsia"/>
                <w:i w:val="0"/>
                <w:color w:val="000000"/>
                <w:sz w:val="24"/>
                <w:szCs w:val="24"/>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Theme="minorEastAsia" w:hAnsiTheme="minorEastAsia" w:eastAsiaTheme="minorEastAsia" w:cstheme="minorEastAsia"/>
                <w:i w:val="0"/>
                <w:color w:val="000000"/>
                <w:sz w:val="24"/>
                <w:szCs w:val="24"/>
                <w:u w:val="none"/>
              </w:rPr>
            </w:pPr>
          </w:p>
        </w:tc>
      </w:tr>
    </w:tbl>
    <w:p>
      <w:pPr>
        <w:numPr>
          <w:ilvl w:val="0"/>
          <w:numId w:val="0"/>
        </w:numPr>
        <w:rPr>
          <w:rFonts w:hint="default" w:asciiTheme="minorEastAsia" w:hAnsiTheme="minorEastAsia" w:cstheme="minorEastAsia"/>
          <w:sz w:val="24"/>
          <w:szCs w:val="24"/>
          <w:lang w:val="en-US" w:eastAsia="zh-CN"/>
        </w:rPr>
      </w:pPr>
    </w:p>
    <w:p>
      <w:pPr>
        <w:pStyle w:val="2"/>
        <w:keepNext w:val="0"/>
        <w:keepLines w:val="0"/>
        <w:widowControl/>
        <w:suppressLineNumbers w:val="0"/>
        <w:ind w:left="0" w:firstLine="0"/>
        <w:rPr>
          <w:rFonts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备注：投标人需提供上述目录内所有产品（包含但不仅限于此目录）。</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二、中药配方颗粒</w:t>
      </w:r>
      <w:r>
        <w:rPr>
          <w:rFonts w:hint="eastAsia" w:ascii="Noto Sans SC" w:hAnsi="Noto Sans SC" w:eastAsia="Noto Sans SC" w:cs="Noto Sans SC"/>
          <w:i w:val="0"/>
          <w:iCs w:val="0"/>
          <w:caps w:val="0"/>
          <w:color w:val="000000"/>
          <w:spacing w:val="0"/>
          <w:sz w:val="27"/>
          <w:szCs w:val="27"/>
          <w:lang w:val="en-US" w:eastAsia="zh-CN"/>
        </w:rPr>
        <w:t>采购</w:t>
      </w:r>
      <w:r>
        <w:rPr>
          <w:rFonts w:hint="eastAsia" w:ascii="Noto Sans SC" w:hAnsi="Noto Sans SC" w:eastAsia="Noto Sans SC" w:cs="Noto Sans SC"/>
          <w:i w:val="0"/>
          <w:iCs w:val="0"/>
          <w:caps w:val="0"/>
          <w:color w:val="000000"/>
          <w:spacing w:val="0"/>
          <w:sz w:val="27"/>
          <w:szCs w:val="27"/>
        </w:rPr>
        <w:t>要求：</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1.合同期内，遇国家相关政策调整，双方可就相关事宜进行协商，并签订补充协议；若协商不成的，招标人有权单方解除合同，重新组织招标。合同期间如遇有上级部门集中招标采购规定的，按上级部门规定执行，本期合同自然终止。</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2.必须保证所供应的中药配方颗粒是合法、合格药品；保证所供应的中药配方颗粒到货入库的剩余有效期不少于1.5年，并保证有效期内的中药配方颗粒的质量。</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3.招标人仅负责提供相关场地及日常水电，中标人应自行准备与招标人使用规模相适应的、与中药配方颗粒相配套的调剂设备（调剂设备≥4套，保证最新型号并承诺及时更新（附承诺书））与人员，并负责智能中药房的装修、与配方颗粒剂相关的信息化建设，以及配备足够的具备专业资质的调剂人员（调剂人员≥5名），要满足招标人临床实际需求，确保中标产品正常使用。调剂人员应当接受招标人管理。智能中药房的配套调剂设备、装修、信息化建设、调剂人员等均包含在投标报价中。</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4.有保证智能中药房规范运行的工作流程和保证智能中药房规范运行的管理制度，并接受招标人监管。</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5.年采购预算及目录为预估值，具体数量、金额根据医院实际需求确定。提供其经营配方颗粒基本目录，并保证此目录内的配方颗粒在采购周期内可持续供货。</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6.质量合格率100%；药品满足率100%；缺货率＜1%；当出现缺货情况，必须提前与采购科室报备，原则上缺货品种在5个工作日内补齐。</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7.投标方须承担运输、退换（距药品有效期6个月的或破损的药品）等费用。</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8.调试所需专用工具设施物料、设备等由中标人自备、自费运到现场，完工后及时清场，如发生人员意外损伤，由中标单位自行承担。</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9.对于经营品种基本目录外的颗粒剂，采购人有需求的，中标人不得拒绝供应，应积极组织调拨货源，在5个工作日内组织到货，市场上确无货源的除外。</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10.投标人对招标方不明原因（非院方及患者原因或产品质量问题）引起的医疗投诉、纠纷，能协助招标方做好患者的协调工作，并承担一定的处理费用。</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三、本项目的特定资格要求：</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1. 投标人具有《药品生产许可证》，生产范围包含中药饮片和颗粒剂；</w:t>
      </w:r>
    </w:p>
    <w:p>
      <w:pPr>
        <w:pStyle w:val="2"/>
        <w:keepNext w:val="0"/>
        <w:keepLines w:val="0"/>
        <w:widowControl/>
        <w:suppressLineNumbers w:val="0"/>
        <w:ind w:left="0" w:firstLine="0"/>
        <w:rPr>
          <w:rFonts w:hint="eastAsia"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2、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rPr>
          <w:rFonts w:hint="eastAsia" w:asciiTheme="minorEastAsia" w:hAnsiTheme="minorEastAsia" w:eastAsiaTheme="minorEastAsia" w:cstheme="minorEastAsia"/>
          <w:sz w:val="24"/>
          <w:szCs w:val="24"/>
        </w:rPr>
      </w:pPr>
    </w:p>
    <w:sectPr>
      <w:pgSz w:w="11906" w:h="16838"/>
      <w:pgMar w:top="1327" w:right="1463" w:bottom="1327"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oto Sans SC">
    <w:panose1 w:val="020B0200000000000000"/>
    <w:charset w:val="86"/>
    <w:family w:val="auto"/>
    <w:pitch w:val="default"/>
    <w:sig w:usb0="20000083" w:usb1="2ADF3C10" w:usb2="00000016" w:usb3="00000000" w:csb0="6006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2EA9D"/>
    <w:multiLevelType w:val="singleLevel"/>
    <w:tmpl w:val="0082EA9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1A0796"/>
    <w:rsid w:val="05800F7E"/>
    <w:rsid w:val="06885BAC"/>
    <w:rsid w:val="251A0796"/>
    <w:rsid w:val="34C3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2025-09-08T04:01:00Z</dcterms:created>
  <dc:creator>Administrator</dc:creator>
  <cp:lastModifiedBy>石文龙</cp:lastModifiedBy>
  <dcterms:modified xsi:type="dcterms:W3CDTF">2026-02-09T00:49:19Z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566EF530939D4210A8ACA468ED7816F2</vt:lpwstr>
  </property>
</Properties>
</file>