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1FC15">
      <w:pPr>
        <w:pStyle w:val="3"/>
        <w:spacing w:line="360" w:lineRule="auto"/>
        <w:jc w:val="center"/>
        <w:rPr>
          <w:rFonts w:hint="eastAsia" w:ascii="仿宋_GB2312" w:hAnsi="仿宋" w:eastAsia="仿宋_GB2312"/>
          <w:b/>
          <w:bCs/>
          <w:sz w:val="36"/>
          <w:szCs w:val="28"/>
        </w:rPr>
      </w:pPr>
      <w:r>
        <w:rPr>
          <w:rFonts w:hint="eastAsia" w:ascii="仿宋_GB2312" w:hAnsi="仿宋" w:eastAsia="仿宋_GB2312"/>
          <w:b/>
          <w:bCs/>
          <w:sz w:val="36"/>
          <w:szCs w:val="28"/>
        </w:rPr>
        <w:t>绍兴第二医院</w:t>
      </w:r>
      <w:r>
        <w:rPr>
          <w:rFonts w:hint="eastAsia" w:ascii="仿宋_GB2312" w:hAnsi="仿宋" w:eastAsia="仿宋_GB2312"/>
          <w:b/>
          <w:bCs/>
          <w:sz w:val="36"/>
          <w:szCs w:val="28"/>
          <w:lang w:val="en-US" w:eastAsia="zh-CN"/>
        </w:rPr>
        <w:t>医共体总院</w:t>
      </w:r>
      <w:r>
        <w:rPr>
          <w:rFonts w:hint="eastAsia" w:ascii="仿宋_GB2312" w:hAnsi="仿宋" w:eastAsia="仿宋_GB2312"/>
          <w:b/>
          <w:bCs/>
          <w:sz w:val="36"/>
          <w:szCs w:val="28"/>
        </w:rPr>
        <w:t>排污环保检测（污水检测）项目基本情况及要求</w:t>
      </w:r>
    </w:p>
    <w:p w14:paraId="3E961676">
      <w:pPr>
        <w:pStyle w:val="3"/>
        <w:spacing w:line="360" w:lineRule="auto"/>
        <w:rPr>
          <w:rFonts w:ascii="仿宋_GB2312" w:hAnsi="仿宋" w:eastAsia="仿宋_GB2312"/>
          <w:b/>
          <w:bCs/>
          <w:sz w:val="24"/>
        </w:rPr>
      </w:pPr>
      <w:r>
        <w:rPr>
          <w:rFonts w:hint="eastAsia" w:ascii="仿宋_GB2312" w:hAnsi="仿宋" w:eastAsia="仿宋_GB2312"/>
          <w:b/>
          <w:bCs/>
          <w:sz w:val="24"/>
        </w:rPr>
        <w:t>一、项目概述</w:t>
      </w:r>
    </w:p>
    <w:p w14:paraId="6CD1757F">
      <w:pPr>
        <w:pStyle w:val="3"/>
        <w:spacing w:line="360" w:lineRule="auto"/>
        <w:ind w:firstLine="480" w:firstLineChars="200"/>
        <w:rPr>
          <w:rFonts w:hint="eastAsia" w:ascii="仿宋_GB2312" w:hAnsi="仿宋" w:eastAsia="仿宋_GB2312"/>
          <w:sz w:val="24"/>
        </w:rPr>
      </w:pPr>
      <w:r>
        <w:rPr>
          <w:rFonts w:hint="eastAsia" w:ascii="仿宋_GB2312" w:hAnsi="仿宋" w:eastAsia="仿宋_GB2312"/>
          <w:sz w:val="24"/>
        </w:rPr>
        <w:t>1、绍兴第二医院</w:t>
      </w:r>
      <w:r>
        <w:rPr>
          <w:rFonts w:hint="eastAsia" w:ascii="仿宋_GB2312" w:hAnsi="仿宋" w:eastAsia="仿宋_GB2312"/>
          <w:sz w:val="24"/>
          <w:lang w:val="en-US" w:eastAsia="zh-CN"/>
        </w:rPr>
        <w:t>医共体总院</w:t>
      </w:r>
      <w:r>
        <w:rPr>
          <w:rFonts w:hint="eastAsia" w:ascii="仿宋_GB2312" w:hAnsi="仿宋" w:eastAsia="仿宋_GB2312"/>
          <w:sz w:val="24"/>
        </w:rPr>
        <w:t>排污环保检测、按采购人要求完成系统数据上传及相关服务。</w:t>
      </w:r>
    </w:p>
    <w:p w14:paraId="03A1EFC8">
      <w:pPr>
        <w:pStyle w:val="3"/>
        <w:spacing w:line="360" w:lineRule="auto"/>
        <w:ind w:firstLine="480" w:firstLineChars="200"/>
        <w:rPr>
          <w:rFonts w:hint="default" w:ascii="仿宋_GB2312" w:hAnsi="仿宋" w:eastAsia="仿宋_GB2312"/>
          <w:sz w:val="24"/>
          <w:lang w:val="en-US" w:eastAsia="zh-CN"/>
        </w:rPr>
      </w:pPr>
      <w:r>
        <w:rPr>
          <w:rFonts w:hint="eastAsia" w:ascii="仿宋_GB2312" w:hAnsi="仿宋" w:eastAsia="仿宋_GB2312"/>
          <w:sz w:val="24"/>
          <w:lang w:val="en-US" w:eastAsia="zh-CN"/>
        </w:rPr>
        <w:t>2、服务周期：一年</w:t>
      </w:r>
      <w:bookmarkStart w:id="0" w:name="_GoBack"/>
      <w:bookmarkEnd w:id="0"/>
    </w:p>
    <w:p w14:paraId="59CF0102">
      <w:pPr>
        <w:pStyle w:val="3"/>
        <w:spacing w:line="360" w:lineRule="auto"/>
        <w:ind w:firstLine="480" w:firstLineChars="200"/>
        <w:rPr>
          <w:rFonts w:ascii="仿宋_GB2312" w:hAnsi="仿宋" w:eastAsia="仿宋_GB2312"/>
          <w:sz w:val="24"/>
        </w:rPr>
      </w:pPr>
      <w:r>
        <w:rPr>
          <w:rFonts w:hint="eastAsia" w:ascii="仿宋_GB2312" w:hAnsi="仿宋" w:eastAsia="仿宋_GB2312"/>
          <w:sz w:val="24"/>
          <w:lang w:val="en-US" w:eastAsia="zh-CN"/>
        </w:rPr>
        <w:t>3</w:t>
      </w:r>
      <w:r>
        <w:rPr>
          <w:rFonts w:hint="eastAsia" w:ascii="仿宋_GB2312" w:hAnsi="仿宋" w:eastAsia="仿宋_GB2312"/>
          <w:sz w:val="24"/>
        </w:rPr>
        <w:t>、实施周期：按采购人规定的时间要求安排采样。</w:t>
      </w:r>
    </w:p>
    <w:p w14:paraId="21774D41">
      <w:pPr>
        <w:pStyle w:val="3"/>
        <w:spacing w:line="360" w:lineRule="auto"/>
        <w:rPr>
          <w:rFonts w:ascii="仿宋_GB2312" w:hAnsi="仿宋" w:eastAsia="仿宋_GB2312"/>
          <w:b/>
          <w:bCs/>
          <w:sz w:val="24"/>
        </w:rPr>
      </w:pPr>
      <w:r>
        <w:rPr>
          <w:rFonts w:hint="eastAsia" w:ascii="仿宋_GB2312" w:hAnsi="仿宋" w:eastAsia="仿宋_GB2312"/>
          <w:b/>
          <w:bCs/>
          <w:sz w:val="24"/>
        </w:rPr>
        <w:t>二、检测要求</w:t>
      </w:r>
    </w:p>
    <w:p w14:paraId="1DD52602">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根据《中华人民共和国环境保护法》、《中华人民共和国大气污染防治法》、《中华人民共和国水污染防治法》，结合生态环境部HJ1105-2020排污许可申请与核发技术规范（医疗机构）的要求，2020年起规定了医疗机构排污单位污水监测点位、监测指标和最低监测频次。</w:t>
      </w:r>
    </w:p>
    <w:p w14:paraId="314AB53D">
      <w:pPr>
        <w:pStyle w:val="3"/>
        <w:spacing w:line="360" w:lineRule="auto"/>
        <w:rPr>
          <w:rFonts w:ascii="仿宋_GB2312" w:hAnsi="仿宋" w:eastAsia="仿宋_GB2312"/>
          <w:b/>
          <w:bCs/>
          <w:sz w:val="24"/>
        </w:rPr>
      </w:pPr>
      <w:r>
        <w:rPr>
          <w:rFonts w:hint="eastAsia" w:ascii="仿宋_GB2312" w:hAnsi="仿宋" w:eastAsia="仿宋_GB2312"/>
          <w:b/>
          <w:bCs/>
          <w:sz w:val="24"/>
        </w:rPr>
        <w:t>三、检测服务内容</w:t>
      </w:r>
    </w:p>
    <w:p w14:paraId="3CD4EB63">
      <w:pPr>
        <w:pStyle w:val="3"/>
        <w:spacing w:line="360" w:lineRule="auto"/>
        <w:ind w:firstLine="480" w:firstLineChars="200"/>
        <w:rPr>
          <w:rFonts w:ascii="仿宋_GB2312" w:hAnsi="仿宋" w:eastAsia="仿宋_GB2312"/>
          <w:sz w:val="24"/>
        </w:rPr>
      </w:pPr>
      <w:r>
        <w:rPr>
          <w:rFonts w:hint="eastAsia" w:ascii="仿宋_GB2312" w:hAnsi="仿宋" w:eastAsia="仿宋_GB2312"/>
          <w:sz w:val="24"/>
          <w:lang w:val="en-US" w:eastAsia="zh-CN"/>
        </w:rPr>
        <w:t>1、</w:t>
      </w:r>
      <w:r>
        <w:rPr>
          <w:rFonts w:hint="eastAsia" w:ascii="仿宋_GB2312" w:hAnsi="仿宋" w:eastAsia="仿宋_GB2312"/>
          <w:sz w:val="24"/>
        </w:rPr>
        <w:t>本单位的污水、废气等不同污染物样本，检测指标、检测频次整理如下：</w:t>
      </w:r>
    </w:p>
    <w:tbl>
      <w:tblPr>
        <w:tblStyle w:val="4"/>
        <w:tblW w:w="7436" w:type="dxa"/>
        <w:jc w:val="center"/>
        <w:tblLayout w:type="autofit"/>
        <w:tblCellMar>
          <w:top w:w="0" w:type="dxa"/>
          <w:left w:w="108" w:type="dxa"/>
          <w:bottom w:w="0" w:type="dxa"/>
          <w:right w:w="108" w:type="dxa"/>
        </w:tblCellMar>
      </w:tblPr>
      <w:tblGrid>
        <w:gridCol w:w="675"/>
        <w:gridCol w:w="1080"/>
        <w:gridCol w:w="1080"/>
        <w:gridCol w:w="900"/>
        <w:gridCol w:w="975"/>
        <w:gridCol w:w="780"/>
        <w:gridCol w:w="1946"/>
      </w:tblGrid>
      <w:tr w14:paraId="0186D32B">
        <w:tblPrEx>
          <w:tblCellMar>
            <w:top w:w="0" w:type="dxa"/>
            <w:left w:w="108" w:type="dxa"/>
            <w:bottom w:w="0" w:type="dxa"/>
            <w:right w:w="108" w:type="dxa"/>
          </w:tblCellMar>
        </w:tblPrEx>
        <w:trPr>
          <w:trHeight w:val="330" w:hRule="atLeast"/>
          <w:jc w:val="center"/>
        </w:trPr>
        <w:tc>
          <w:tcPr>
            <w:tcW w:w="67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629DC2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序号</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8CFB5E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样品位置与名称</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C34076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检 测 指标</w:t>
            </w:r>
          </w:p>
        </w:tc>
        <w:tc>
          <w:tcPr>
            <w:tcW w:w="900" w:type="dxa"/>
            <w:tcBorders>
              <w:top w:val="single" w:color="000000" w:sz="8" w:space="0"/>
              <w:left w:val="single" w:color="000000" w:sz="8" w:space="0"/>
              <w:bottom w:val="nil"/>
              <w:right w:val="single" w:color="000000" w:sz="8" w:space="0"/>
            </w:tcBorders>
            <w:shd w:val="clear" w:color="auto" w:fill="auto"/>
            <w:vAlign w:val="center"/>
          </w:tcPr>
          <w:p w14:paraId="33A0F12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检测</w:t>
            </w:r>
          </w:p>
        </w:tc>
        <w:tc>
          <w:tcPr>
            <w:tcW w:w="97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45F0B2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点位数量（个）</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38DE0D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频次</w:t>
            </w:r>
          </w:p>
        </w:tc>
        <w:tc>
          <w:tcPr>
            <w:tcW w:w="194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09870F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合计次数</w:t>
            </w:r>
          </w:p>
        </w:tc>
      </w:tr>
      <w:tr w14:paraId="7A969D7E">
        <w:tblPrEx>
          <w:tblCellMar>
            <w:top w:w="0" w:type="dxa"/>
            <w:left w:w="108" w:type="dxa"/>
            <w:bottom w:w="0" w:type="dxa"/>
            <w:right w:w="108" w:type="dxa"/>
          </w:tblCellMar>
        </w:tblPrEx>
        <w:trPr>
          <w:trHeight w:val="300" w:hRule="atLeast"/>
          <w:jc w:val="center"/>
        </w:trPr>
        <w:tc>
          <w:tcPr>
            <w:tcW w:w="675" w:type="dxa"/>
            <w:vMerge w:val="continue"/>
            <w:tcBorders>
              <w:top w:val="single" w:color="000000" w:sz="8" w:space="0"/>
              <w:left w:val="single" w:color="000000" w:sz="8" w:space="0"/>
              <w:bottom w:val="single" w:color="000000" w:sz="8" w:space="0"/>
              <w:right w:val="single" w:color="000000" w:sz="8" w:space="0"/>
            </w:tcBorders>
            <w:vAlign w:val="center"/>
          </w:tcPr>
          <w:p w14:paraId="2089C7A2">
            <w:pPr>
              <w:widowControl/>
              <w:adjustRightInd/>
              <w:jc w:val="left"/>
              <w:rPr>
                <w:rFonts w:ascii="仿宋" w:hAnsi="仿宋" w:eastAsia="仿宋" w:cs="宋体"/>
                <w:color w:val="000000"/>
                <w:kern w:val="0"/>
                <w:szCs w:val="21"/>
              </w:rPr>
            </w:pP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137980E1">
            <w:pPr>
              <w:widowControl/>
              <w:adjustRightInd/>
              <w:jc w:val="left"/>
              <w:rPr>
                <w:rFonts w:ascii="仿宋" w:hAnsi="仿宋" w:eastAsia="仿宋" w:cs="宋体"/>
                <w:color w:val="000000"/>
                <w:kern w:val="0"/>
                <w:szCs w:val="21"/>
              </w:rPr>
            </w:pP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45973193">
            <w:pPr>
              <w:widowControl/>
              <w:adjustRightInd/>
              <w:jc w:val="left"/>
              <w:rPr>
                <w:rFonts w:ascii="仿宋" w:hAnsi="仿宋" w:eastAsia="仿宋" w:cs="宋体"/>
                <w:color w:val="000000"/>
                <w:kern w:val="0"/>
                <w:szCs w:val="21"/>
              </w:rPr>
            </w:pPr>
          </w:p>
        </w:tc>
        <w:tc>
          <w:tcPr>
            <w:tcW w:w="900" w:type="dxa"/>
            <w:tcBorders>
              <w:top w:val="nil"/>
              <w:left w:val="single" w:color="000000" w:sz="8" w:space="0"/>
              <w:bottom w:val="single" w:color="000000" w:sz="8" w:space="0"/>
              <w:right w:val="single" w:color="000000" w:sz="8" w:space="0"/>
            </w:tcBorders>
            <w:shd w:val="clear" w:color="auto" w:fill="auto"/>
            <w:vAlign w:val="center"/>
          </w:tcPr>
          <w:p w14:paraId="432FCAE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频率</w:t>
            </w: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789048CE">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71F9B441">
            <w:pPr>
              <w:widowControl/>
              <w:adjustRightInd/>
              <w:jc w:val="left"/>
              <w:rPr>
                <w:rFonts w:ascii="仿宋" w:hAnsi="仿宋" w:eastAsia="仿宋" w:cs="宋体"/>
                <w:color w:val="000000"/>
                <w:kern w:val="0"/>
                <w:szCs w:val="21"/>
              </w:rPr>
            </w:pPr>
          </w:p>
        </w:tc>
        <w:tc>
          <w:tcPr>
            <w:tcW w:w="1946" w:type="dxa"/>
            <w:vMerge w:val="continue"/>
            <w:tcBorders>
              <w:top w:val="single" w:color="000000" w:sz="8" w:space="0"/>
              <w:left w:val="single" w:color="000000" w:sz="8" w:space="0"/>
              <w:bottom w:val="single" w:color="000000" w:sz="8" w:space="0"/>
              <w:right w:val="single" w:color="000000" w:sz="8" w:space="0"/>
            </w:tcBorders>
            <w:vAlign w:val="center"/>
          </w:tcPr>
          <w:p w14:paraId="1C366656">
            <w:pPr>
              <w:widowControl/>
              <w:adjustRightInd/>
              <w:jc w:val="left"/>
              <w:rPr>
                <w:rFonts w:ascii="仿宋" w:hAnsi="仿宋" w:eastAsia="仿宋" w:cs="宋体"/>
                <w:color w:val="000000"/>
                <w:kern w:val="0"/>
                <w:szCs w:val="21"/>
              </w:rPr>
            </w:pPr>
          </w:p>
        </w:tc>
      </w:tr>
      <w:tr w14:paraId="0E5235F0">
        <w:tblPrEx>
          <w:tblCellMar>
            <w:top w:w="0" w:type="dxa"/>
            <w:left w:w="108" w:type="dxa"/>
            <w:bottom w:w="0" w:type="dxa"/>
            <w:right w:w="108" w:type="dxa"/>
          </w:tblCellMar>
        </w:tblPrEx>
        <w:trPr>
          <w:trHeight w:val="285" w:hRule="atLeast"/>
          <w:jc w:val="center"/>
        </w:trPr>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F273EC">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177709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延安院区污水综合排放口/DW001</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5E733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CODcr</w:t>
            </w:r>
          </w:p>
        </w:tc>
        <w:tc>
          <w:tcPr>
            <w:tcW w:w="9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ADA85F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每周</w:t>
            </w:r>
          </w:p>
        </w:tc>
        <w:tc>
          <w:tcPr>
            <w:tcW w:w="97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C7411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D972D8B">
            <w:pPr>
              <w:widowControl/>
              <w:adjustRightInd/>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3</w:t>
            </w:r>
          </w:p>
        </w:tc>
        <w:tc>
          <w:tcPr>
            <w:tcW w:w="19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8A0C87">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156</w:t>
            </w:r>
          </w:p>
        </w:tc>
      </w:tr>
      <w:tr w14:paraId="5DE0854A">
        <w:tblPrEx>
          <w:tblCellMar>
            <w:top w:w="0" w:type="dxa"/>
            <w:left w:w="108" w:type="dxa"/>
            <w:bottom w:w="0" w:type="dxa"/>
            <w:right w:w="108" w:type="dxa"/>
          </w:tblCellMar>
        </w:tblPrEx>
        <w:trPr>
          <w:trHeight w:val="9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53D8B9D">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25D62195">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52D87C2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悬浮物SS</w:t>
            </w:r>
          </w:p>
        </w:tc>
        <w:tc>
          <w:tcPr>
            <w:tcW w:w="900" w:type="dxa"/>
            <w:vMerge w:val="continue"/>
            <w:tcBorders>
              <w:top w:val="single" w:color="000000" w:sz="8" w:space="0"/>
              <w:left w:val="single" w:color="000000" w:sz="8" w:space="0"/>
              <w:bottom w:val="single" w:color="000000" w:sz="8" w:space="0"/>
              <w:right w:val="single" w:color="000000" w:sz="8" w:space="0"/>
            </w:tcBorders>
            <w:vAlign w:val="center"/>
          </w:tcPr>
          <w:p w14:paraId="6938A7F1">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4D046211">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8B36890">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6FB581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156</w:t>
            </w:r>
          </w:p>
        </w:tc>
      </w:tr>
      <w:tr w14:paraId="1F9BEFD4">
        <w:tblPrEx>
          <w:tblCellMar>
            <w:top w:w="0" w:type="dxa"/>
            <w:left w:w="108" w:type="dxa"/>
            <w:bottom w:w="0" w:type="dxa"/>
            <w:right w:w="108" w:type="dxa"/>
          </w:tblCellMar>
        </w:tblPrEx>
        <w:trPr>
          <w:trHeight w:val="6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BB49F97">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59008679">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1343CB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粪大肠菌群</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268AAE4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每月</w:t>
            </w: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F87D4D9">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6C308445">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552DD929">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36</w:t>
            </w:r>
          </w:p>
        </w:tc>
      </w:tr>
      <w:tr w14:paraId="6C90E3DE">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6BB56A1">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4</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42538BCB">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1592A8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银</w:t>
            </w:r>
          </w:p>
        </w:tc>
        <w:tc>
          <w:tcPr>
            <w:tcW w:w="900" w:type="dxa"/>
            <w:vMerge w:val="continue"/>
            <w:tcBorders>
              <w:top w:val="nil"/>
              <w:left w:val="single" w:color="000000" w:sz="8" w:space="0"/>
              <w:bottom w:val="single" w:color="000000" w:sz="8" w:space="0"/>
              <w:right w:val="single" w:color="000000" w:sz="8" w:space="0"/>
            </w:tcBorders>
            <w:vAlign w:val="center"/>
          </w:tcPr>
          <w:p w14:paraId="30300180">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12E12784">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7B985AC6">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5DF641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2BFBF8AA">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AE35109">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1873D5CE">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2EE1FC1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PH值</w:t>
            </w:r>
          </w:p>
        </w:tc>
        <w:tc>
          <w:tcPr>
            <w:tcW w:w="900" w:type="dxa"/>
            <w:vMerge w:val="continue"/>
            <w:tcBorders>
              <w:top w:val="nil"/>
              <w:left w:val="single" w:color="000000" w:sz="8" w:space="0"/>
              <w:bottom w:val="single" w:color="000000" w:sz="8" w:space="0"/>
              <w:right w:val="single" w:color="000000" w:sz="8" w:space="0"/>
            </w:tcBorders>
            <w:vAlign w:val="center"/>
          </w:tcPr>
          <w:p w14:paraId="3980E129">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5EE0949">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6AEB6FF0">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B53645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6421CCBE">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320D67FB">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6</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2973745D">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4EF2D32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氨氮</w:t>
            </w:r>
          </w:p>
        </w:tc>
        <w:tc>
          <w:tcPr>
            <w:tcW w:w="900" w:type="dxa"/>
            <w:vMerge w:val="continue"/>
            <w:tcBorders>
              <w:top w:val="nil"/>
              <w:left w:val="single" w:color="000000" w:sz="8" w:space="0"/>
              <w:bottom w:val="single" w:color="000000" w:sz="8" w:space="0"/>
              <w:right w:val="single" w:color="000000" w:sz="8" w:space="0"/>
            </w:tcBorders>
            <w:vAlign w:val="center"/>
          </w:tcPr>
          <w:p w14:paraId="27EDB0C9">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090E1FE">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71CECF9B">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4175246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1F2A1681">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A405093">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7</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1D19CF02">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64CAE693">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余氯</w:t>
            </w:r>
          </w:p>
        </w:tc>
        <w:tc>
          <w:tcPr>
            <w:tcW w:w="900" w:type="dxa"/>
            <w:vMerge w:val="continue"/>
            <w:tcBorders>
              <w:top w:val="nil"/>
              <w:left w:val="single" w:color="000000" w:sz="8" w:space="0"/>
              <w:bottom w:val="single" w:color="000000" w:sz="8" w:space="0"/>
              <w:right w:val="single" w:color="000000" w:sz="8" w:space="0"/>
            </w:tcBorders>
            <w:vAlign w:val="center"/>
          </w:tcPr>
          <w:p w14:paraId="13351849">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6B252E23">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2C109F5">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48EA93C6">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3C225C64">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10962C4">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8</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036F5B02">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71F4186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BOD5</w:t>
            </w:r>
          </w:p>
        </w:tc>
        <w:tc>
          <w:tcPr>
            <w:tcW w:w="900" w:type="dxa"/>
            <w:vMerge w:val="continue"/>
            <w:tcBorders>
              <w:top w:val="nil"/>
              <w:left w:val="single" w:color="000000" w:sz="8" w:space="0"/>
              <w:bottom w:val="single" w:color="000000" w:sz="8" w:space="0"/>
              <w:right w:val="single" w:color="000000" w:sz="8" w:space="0"/>
            </w:tcBorders>
            <w:vAlign w:val="center"/>
          </w:tcPr>
          <w:p w14:paraId="6B5D9220">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3A70CC32">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451B3A87">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5383424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3DF0470D">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185470F5">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9</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74FCDE16">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2EC3D524">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石油类</w:t>
            </w:r>
          </w:p>
        </w:tc>
        <w:tc>
          <w:tcPr>
            <w:tcW w:w="900" w:type="dxa"/>
            <w:vMerge w:val="continue"/>
            <w:tcBorders>
              <w:top w:val="nil"/>
              <w:left w:val="single" w:color="000000" w:sz="8" w:space="0"/>
              <w:bottom w:val="single" w:color="000000" w:sz="8" w:space="0"/>
              <w:right w:val="single" w:color="000000" w:sz="8" w:space="0"/>
            </w:tcBorders>
            <w:vAlign w:val="center"/>
          </w:tcPr>
          <w:p w14:paraId="23CFCCB5">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7B73BA4B">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17B574D5">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5534B806">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1DAFFA12">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1B6AEE8">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10</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50EA6FD5">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5A376F4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铅</w:t>
            </w:r>
          </w:p>
        </w:tc>
        <w:tc>
          <w:tcPr>
            <w:tcW w:w="900" w:type="dxa"/>
            <w:vMerge w:val="continue"/>
            <w:tcBorders>
              <w:top w:val="nil"/>
              <w:left w:val="single" w:color="000000" w:sz="8" w:space="0"/>
              <w:bottom w:val="single" w:color="000000" w:sz="8" w:space="0"/>
              <w:right w:val="single" w:color="000000" w:sz="8" w:space="0"/>
            </w:tcBorders>
            <w:vAlign w:val="center"/>
          </w:tcPr>
          <w:p w14:paraId="026A9604">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B3CDD72">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17B45D6A">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231EE7E4">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55039F2C">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A3B2A13">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11</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6906F34D">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3A62189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挥发酚</w:t>
            </w:r>
          </w:p>
        </w:tc>
        <w:tc>
          <w:tcPr>
            <w:tcW w:w="900" w:type="dxa"/>
            <w:vMerge w:val="continue"/>
            <w:tcBorders>
              <w:top w:val="nil"/>
              <w:left w:val="single" w:color="000000" w:sz="8" w:space="0"/>
              <w:bottom w:val="single" w:color="000000" w:sz="8" w:space="0"/>
              <w:right w:val="single" w:color="000000" w:sz="8" w:space="0"/>
            </w:tcBorders>
            <w:vAlign w:val="center"/>
          </w:tcPr>
          <w:p w14:paraId="2A28E9F2">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3DB69119">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34FD8303">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4247DC3">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01F4F2E9">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2107477">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12</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6253B5CF">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5027197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色度</w:t>
            </w:r>
          </w:p>
        </w:tc>
        <w:tc>
          <w:tcPr>
            <w:tcW w:w="900" w:type="dxa"/>
            <w:vMerge w:val="continue"/>
            <w:tcBorders>
              <w:top w:val="nil"/>
              <w:left w:val="single" w:color="000000" w:sz="8" w:space="0"/>
              <w:bottom w:val="single" w:color="000000" w:sz="8" w:space="0"/>
              <w:right w:val="single" w:color="000000" w:sz="8" w:space="0"/>
            </w:tcBorders>
            <w:vAlign w:val="center"/>
          </w:tcPr>
          <w:p w14:paraId="21E10557">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16A06880">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42A0D159">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22B1634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080E8557">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3AAA84A1">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13</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48007FE8">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C9ED1E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动植物油</w:t>
            </w:r>
          </w:p>
        </w:tc>
        <w:tc>
          <w:tcPr>
            <w:tcW w:w="900" w:type="dxa"/>
            <w:vMerge w:val="continue"/>
            <w:tcBorders>
              <w:top w:val="nil"/>
              <w:left w:val="single" w:color="000000" w:sz="8" w:space="0"/>
              <w:bottom w:val="single" w:color="000000" w:sz="8" w:space="0"/>
              <w:right w:val="single" w:color="000000" w:sz="8" w:space="0"/>
            </w:tcBorders>
            <w:vAlign w:val="center"/>
          </w:tcPr>
          <w:p w14:paraId="651864EB">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0085975B">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756AF8C6">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C80214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40A05CEF">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312B0F1B">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14</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5A996D81">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8CD564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总氰化物</w:t>
            </w:r>
          </w:p>
        </w:tc>
        <w:tc>
          <w:tcPr>
            <w:tcW w:w="900" w:type="dxa"/>
            <w:vMerge w:val="continue"/>
            <w:tcBorders>
              <w:top w:val="nil"/>
              <w:left w:val="single" w:color="000000" w:sz="8" w:space="0"/>
              <w:bottom w:val="single" w:color="000000" w:sz="8" w:space="0"/>
              <w:right w:val="single" w:color="000000" w:sz="8" w:space="0"/>
            </w:tcBorders>
            <w:vAlign w:val="center"/>
          </w:tcPr>
          <w:p w14:paraId="253C57D1">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5FE10684">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36557831">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A6C6544">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097F738E">
        <w:tblPrEx>
          <w:tblCellMar>
            <w:top w:w="0" w:type="dxa"/>
            <w:left w:w="108" w:type="dxa"/>
            <w:bottom w:w="0" w:type="dxa"/>
            <w:right w:w="108" w:type="dxa"/>
          </w:tblCellMar>
        </w:tblPrEx>
        <w:trPr>
          <w:trHeight w:val="525"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3A1F3281">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15</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60A8CDA0">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B0A9EDE">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阴离子表面活性剂</w:t>
            </w:r>
          </w:p>
        </w:tc>
        <w:tc>
          <w:tcPr>
            <w:tcW w:w="900" w:type="dxa"/>
            <w:vMerge w:val="continue"/>
            <w:tcBorders>
              <w:top w:val="nil"/>
              <w:left w:val="single" w:color="000000" w:sz="8" w:space="0"/>
              <w:bottom w:val="single" w:color="000000" w:sz="8" w:space="0"/>
              <w:right w:val="single" w:color="000000" w:sz="8" w:space="0"/>
            </w:tcBorders>
            <w:vAlign w:val="center"/>
          </w:tcPr>
          <w:p w14:paraId="2AFC6617">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6A01B826">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644F13BC">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4B79D0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0ED3E1D0">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5DFCEFED">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16</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12E1B6F0">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2C130E5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汞</w:t>
            </w:r>
          </w:p>
        </w:tc>
        <w:tc>
          <w:tcPr>
            <w:tcW w:w="900" w:type="dxa"/>
            <w:vMerge w:val="continue"/>
            <w:tcBorders>
              <w:top w:val="nil"/>
              <w:left w:val="single" w:color="000000" w:sz="8" w:space="0"/>
              <w:bottom w:val="single" w:color="000000" w:sz="8" w:space="0"/>
              <w:right w:val="single" w:color="000000" w:sz="8" w:space="0"/>
            </w:tcBorders>
            <w:vAlign w:val="center"/>
          </w:tcPr>
          <w:p w14:paraId="63011259">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051A9F41">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2A17BB60">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80AF94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73AFDFA8">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60F3A219">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17</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60B3FFF5">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F73078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镉</w:t>
            </w:r>
          </w:p>
        </w:tc>
        <w:tc>
          <w:tcPr>
            <w:tcW w:w="900" w:type="dxa"/>
            <w:vMerge w:val="continue"/>
            <w:tcBorders>
              <w:top w:val="nil"/>
              <w:left w:val="single" w:color="000000" w:sz="8" w:space="0"/>
              <w:bottom w:val="single" w:color="000000" w:sz="8" w:space="0"/>
              <w:right w:val="single" w:color="000000" w:sz="8" w:space="0"/>
            </w:tcBorders>
            <w:vAlign w:val="center"/>
          </w:tcPr>
          <w:p w14:paraId="1EFCB3DE">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7B8E534">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0E1044F5">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8EF0B3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1B6C4291">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5369322B">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18</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06CF890F">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4CF614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铬</w:t>
            </w:r>
          </w:p>
        </w:tc>
        <w:tc>
          <w:tcPr>
            <w:tcW w:w="900" w:type="dxa"/>
            <w:vMerge w:val="continue"/>
            <w:tcBorders>
              <w:top w:val="nil"/>
              <w:left w:val="single" w:color="000000" w:sz="8" w:space="0"/>
              <w:bottom w:val="single" w:color="000000" w:sz="8" w:space="0"/>
              <w:right w:val="single" w:color="000000" w:sz="8" w:space="0"/>
            </w:tcBorders>
            <w:vAlign w:val="center"/>
          </w:tcPr>
          <w:p w14:paraId="787364ED">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0E204DA">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057080FC">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AF7F80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6B64512D">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E7633BE">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19</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2B53D4EE">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63E414E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六价铬</w:t>
            </w:r>
          </w:p>
        </w:tc>
        <w:tc>
          <w:tcPr>
            <w:tcW w:w="900" w:type="dxa"/>
            <w:vMerge w:val="continue"/>
            <w:tcBorders>
              <w:top w:val="nil"/>
              <w:left w:val="single" w:color="000000" w:sz="8" w:space="0"/>
              <w:bottom w:val="single" w:color="000000" w:sz="8" w:space="0"/>
              <w:right w:val="single" w:color="000000" w:sz="8" w:space="0"/>
            </w:tcBorders>
            <w:vAlign w:val="center"/>
          </w:tcPr>
          <w:p w14:paraId="74672F23">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7EDE8E42">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76F32940">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83C8824">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25933588">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B641372">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20</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58F1E838">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2F4BC03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砷</w:t>
            </w:r>
          </w:p>
        </w:tc>
        <w:tc>
          <w:tcPr>
            <w:tcW w:w="900" w:type="dxa"/>
            <w:vMerge w:val="continue"/>
            <w:tcBorders>
              <w:top w:val="nil"/>
              <w:left w:val="single" w:color="000000" w:sz="8" w:space="0"/>
              <w:bottom w:val="single" w:color="000000" w:sz="8" w:space="0"/>
              <w:right w:val="single" w:color="000000" w:sz="8" w:space="0"/>
            </w:tcBorders>
            <w:vAlign w:val="center"/>
          </w:tcPr>
          <w:p w14:paraId="11363161">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61CD0670">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0DD6D92">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5EF2D87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2A897AB1">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1659A2EB">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21</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15876923">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437034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沙门氏菌</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096B35B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每季度</w:t>
            </w: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66187675">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ADD6E8A">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6FDCC8B">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12</w:t>
            </w:r>
          </w:p>
        </w:tc>
      </w:tr>
      <w:tr w14:paraId="659DB148">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52C1582">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22</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59BA4E26">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2C559A0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志贺氏菌</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2BFC8CA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每半年</w:t>
            </w: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315CBD6C">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164AC27">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375EDD22">
            <w:pPr>
              <w:widowControl/>
              <w:adjustRightInd/>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6</w:t>
            </w:r>
          </w:p>
        </w:tc>
      </w:tr>
      <w:tr w14:paraId="688A18B2">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1EF7BC86">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23</w:t>
            </w:r>
          </w:p>
        </w:tc>
        <w:tc>
          <w:tcPr>
            <w:tcW w:w="1080" w:type="dxa"/>
            <w:vMerge w:val="restart"/>
            <w:tcBorders>
              <w:top w:val="nil"/>
              <w:left w:val="single" w:color="000000" w:sz="8" w:space="0"/>
              <w:bottom w:val="single" w:color="000000" w:sz="8" w:space="0"/>
              <w:right w:val="single" w:color="000000" w:sz="8" w:space="0"/>
            </w:tcBorders>
            <w:shd w:val="clear" w:color="auto" w:fill="auto"/>
            <w:vAlign w:val="center"/>
          </w:tcPr>
          <w:p w14:paraId="33CA9A1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延安院区污水处理站废气（无组织）</w:t>
            </w: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9E9B0F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氨</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50970BF3">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每季度</w:t>
            </w:r>
          </w:p>
        </w:tc>
        <w:tc>
          <w:tcPr>
            <w:tcW w:w="975" w:type="dxa"/>
            <w:vMerge w:val="restart"/>
            <w:tcBorders>
              <w:top w:val="nil"/>
              <w:left w:val="single" w:color="000000" w:sz="8" w:space="0"/>
              <w:bottom w:val="single" w:color="000000" w:sz="8" w:space="0"/>
              <w:right w:val="single" w:color="000000" w:sz="8" w:space="0"/>
            </w:tcBorders>
            <w:shd w:val="clear" w:color="auto" w:fill="auto"/>
            <w:vAlign w:val="center"/>
          </w:tcPr>
          <w:p w14:paraId="61DCDC7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4</w:t>
            </w:r>
          </w:p>
        </w:tc>
        <w:tc>
          <w:tcPr>
            <w:tcW w:w="780" w:type="dxa"/>
            <w:vMerge w:val="restart"/>
            <w:tcBorders>
              <w:top w:val="nil"/>
              <w:left w:val="single" w:color="000000" w:sz="8" w:space="0"/>
              <w:bottom w:val="single" w:color="000000" w:sz="8" w:space="0"/>
              <w:right w:val="single" w:color="000000" w:sz="8" w:space="0"/>
            </w:tcBorders>
            <w:shd w:val="clear" w:color="auto" w:fill="auto"/>
            <w:vAlign w:val="center"/>
          </w:tcPr>
          <w:p w14:paraId="2BF97CE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07DF13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48</w:t>
            </w:r>
          </w:p>
        </w:tc>
      </w:tr>
      <w:tr w14:paraId="3B46762D">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0466F9A">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24</w:t>
            </w:r>
          </w:p>
        </w:tc>
        <w:tc>
          <w:tcPr>
            <w:tcW w:w="1080" w:type="dxa"/>
            <w:vMerge w:val="continue"/>
            <w:tcBorders>
              <w:top w:val="nil"/>
              <w:left w:val="single" w:color="000000" w:sz="8" w:space="0"/>
              <w:bottom w:val="single" w:color="000000" w:sz="8" w:space="0"/>
              <w:right w:val="single" w:color="000000" w:sz="8" w:space="0"/>
            </w:tcBorders>
            <w:vAlign w:val="center"/>
          </w:tcPr>
          <w:p w14:paraId="097BE85A">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929403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硫化氢</w:t>
            </w:r>
          </w:p>
        </w:tc>
        <w:tc>
          <w:tcPr>
            <w:tcW w:w="900" w:type="dxa"/>
            <w:vMerge w:val="continue"/>
            <w:tcBorders>
              <w:top w:val="nil"/>
              <w:left w:val="single" w:color="000000" w:sz="8" w:space="0"/>
              <w:bottom w:val="single" w:color="000000" w:sz="8" w:space="0"/>
              <w:right w:val="single" w:color="000000" w:sz="8" w:space="0"/>
            </w:tcBorders>
            <w:vAlign w:val="center"/>
          </w:tcPr>
          <w:p w14:paraId="19B0569C">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06432901">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062E4A08">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329A273">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48</w:t>
            </w:r>
          </w:p>
        </w:tc>
      </w:tr>
      <w:tr w14:paraId="087D8427">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DC43AD9">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25</w:t>
            </w:r>
          </w:p>
        </w:tc>
        <w:tc>
          <w:tcPr>
            <w:tcW w:w="1080" w:type="dxa"/>
            <w:vMerge w:val="continue"/>
            <w:tcBorders>
              <w:top w:val="nil"/>
              <w:left w:val="single" w:color="000000" w:sz="8" w:space="0"/>
              <w:bottom w:val="single" w:color="000000" w:sz="8" w:space="0"/>
              <w:right w:val="single" w:color="000000" w:sz="8" w:space="0"/>
            </w:tcBorders>
            <w:vAlign w:val="center"/>
          </w:tcPr>
          <w:p w14:paraId="555DB791">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7EA67A3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臭气浓度</w:t>
            </w:r>
          </w:p>
        </w:tc>
        <w:tc>
          <w:tcPr>
            <w:tcW w:w="900" w:type="dxa"/>
            <w:vMerge w:val="continue"/>
            <w:tcBorders>
              <w:top w:val="nil"/>
              <w:left w:val="single" w:color="000000" w:sz="8" w:space="0"/>
              <w:bottom w:val="single" w:color="000000" w:sz="8" w:space="0"/>
              <w:right w:val="single" w:color="000000" w:sz="8" w:space="0"/>
            </w:tcBorders>
            <w:vAlign w:val="center"/>
          </w:tcPr>
          <w:p w14:paraId="0480F68C">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4A3979D1">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7F12C694">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0C7DAE6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48</w:t>
            </w:r>
          </w:p>
        </w:tc>
      </w:tr>
      <w:tr w14:paraId="58873E44">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0D6D2B9">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26</w:t>
            </w:r>
          </w:p>
        </w:tc>
        <w:tc>
          <w:tcPr>
            <w:tcW w:w="1080" w:type="dxa"/>
            <w:vMerge w:val="continue"/>
            <w:tcBorders>
              <w:top w:val="nil"/>
              <w:left w:val="single" w:color="000000" w:sz="8" w:space="0"/>
              <w:bottom w:val="single" w:color="000000" w:sz="8" w:space="0"/>
              <w:right w:val="single" w:color="000000" w:sz="8" w:space="0"/>
            </w:tcBorders>
            <w:vAlign w:val="center"/>
          </w:tcPr>
          <w:p w14:paraId="38325F8F">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C3FD234">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甲烷</w:t>
            </w:r>
          </w:p>
        </w:tc>
        <w:tc>
          <w:tcPr>
            <w:tcW w:w="900" w:type="dxa"/>
            <w:vMerge w:val="continue"/>
            <w:tcBorders>
              <w:top w:val="nil"/>
              <w:left w:val="single" w:color="000000" w:sz="8" w:space="0"/>
              <w:bottom w:val="single" w:color="000000" w:sz="8" w:space="0"/>
              <w:right w:val="single" w:color="000000" w:sz="8" w:space="0"/>
            </w:tcBorders>
            <w:vAlign w:val="center"/>
          </w:tcPr>
          <w:p w14:paraId="0B935812">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206FC2C0">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7A8183B3">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5FA97B2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48</w:t>
            </w:r>
          </w:p>
        </w:tc>
      </w:tr>
      <w:tr w14:paraId="24EE1169">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9C2421C">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27</w:t>
            </w:r>
          </w:p>
        </w:tc>
        <w:tc>
          <w:tcPr>
            <w:tcW w:w="1080" w:type="dxa"/>
            <w:vMerge w:val="continue"/>
            <w:tcBorders>
              <w:top w:val="nil"/>
              <w:left w:val="single" w:color="000000" w:sz="8" w:space="0"/>
              <w:bottom w:val="single" w:color="000000" w:sz="8" w:space="0"/>
              <w:right w:val="single" w:color="000000" w:sz="8" w:space="0"/>
            </w:tcBorders>
            <w:vAlign w:val="center"/>
          </w:tcPr>
          <w:p w14:paraId="3E5D5B7A">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BF195AE">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氯气</w:t>
            </w:r>
          </w:p>
        </w:tc>
        <w:tc>
          <w:tcPr>
            <w:tcW w:w="900" w:type="dxa"/>
            <w:vMerge w:val="continue"/>
            <w:tcBorders>
              <w:top w:val="nil"/>
              <w:left w:val="single" w:color="000000" w:sz="8" w:space="0"/>
              <w:bottom w:val="single" w:color="000000" w:sz="8" w:space="0"/>
              <w:right w:val="single" w:color="000000" w:sz="8" w:space="0"/>
            </w:tcBorders>
            <w:vAlign w:val="center"/>
          </w:tcPr>
          <w:p w14:paraId="011DE1BF">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66B7B202">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66CA3088">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2585F9C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48</w:t>
            </w:r>
          </w:p>
        </w:tc>
      </w:tr>
      <w:tr w14:paraId="3B15E3B7">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5C430A9C">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28</w:t>
            </w:r>
          </w:p>
        </w:tc>
        <w:tc>
          <w:tcPr>
            <w:tcW w:w="1080" w:type="dxa"/>
            <w:vMerge w:val="restart"/>
            <w:tcBorders>
              <w:top w:val="nil"/>
              <w:left w:val="single" w:color="000000" w:sz="8" w:space="0"/>
              <w:bottom w:val="single" w:color="000000" w:sz="8" w:space="0"/>
              <w:right w:val="single" w:color="000000" w:sz="8" w:space="0"/>
            </w:tcBorders>
            <w:shd w:val="clear" w:color="auto" w:fill="auto"/>
            <w:vAlign w:val="center"/>
          </w:tcPr>
          <w:p w14:paraId="5E65570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延安院区锅炉房烟气排口废气</w:t>
            </w: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7A9358E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颗粒物</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415785B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每年</w:t>
            </w:r>
          </w:p>
        </w:tc>
        <w:tc>
          <w:tcPr>
            <w:tcW w:w="975" w:type="dxa"/>
            <w:vMerge w:val="restart"/>
            <w:tcBorders>
              <w:top w:val="nil"/>
              <w:left w:val="single" w:color="000000" w:sz="8" w:space="0"/>
              <w:bottom w:val="single" w:color="000000" w:sz="8" w:space="0"/>
              <w:right w:val="single" w:color="000000" w:sz="8" w:space="0"/>
            </w:tcBorders>
            <w:shd w:val="clear" w:color="auto" w:fill="auto"/>
            <w:vAlign w:val="center"/>
          </w:tcPr>
          <w:p w14:paraId="5957EAF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780" w:type="dxa"/>
            <w:vMerge w:val="restart"/>
            <w:tcBorders>
              <w:top w:val="nil"/>
              <w:left w:val="single" w:color="000000" w:sz="8" w:space="0"/>
              <w:bottom w:val="single" w:color="000000" w:sz="8" w:space="0"/>
              <w:right w:val="single" w:color="000000" w:sz="8" w:space="0"/>
            </w:tcBorders>
            <w:shd w:val="clear" w:color="auto" w:fill="auto"/>
            <w:vAlign w:val="center"/>
          </w:tcPr>
          <w:p w14:paraId="1894B04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03ADF196">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9</w:t>
            </w:r>
          </w:p>
        </w:tc>
      </w:tr>
      <w:tr w14:paraId="1C8D5CDA">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51F10562">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29</w:t>
            </w:r>
          </w:p>
        </w:tc>
        <w:tc>
          <w:tcPr>
            <w:tcW w:w="1080" w:type="dxa"/>
            <w:vMerge w:val="continue"/>
            <w:tcBorders>
              <w:top w:val="nil"/>
              <w:left w:val="single" w:color="000000" w:sz="8" w:space="0"/>
              <w:bottom w:val="single" w:color="000000" w:sz="8" w:space="0"/>
              <w:right w:val="single" w:color="000000" w:sz="8" w:space="0"/>
            </w:tcBorders>
            <w:vAlign w:val="center"/>
          </w:tcPr>
          <w:p w14:paraId="45993783">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F9E1BC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二氧化硫</w:t>
            </w:r>
          </w:p>
        </w:tc>
        <w:tc>
          <w:tcPr>
            <w:tcW w:w="900" w:type="dxa"/>
            <w:vMerge w:val="continue"/>
            <w:tcBorders>
              <w:top w:val="nil"/>
              <w:left w:val="single" w:color="000000" w:sz="8" w:space="0"/>
              <w:bottom w:val="single" w:color="000000" w:sz="8" w:space="0"/>
              <w:right w:val="single" w:color="000000" w:sz="8" w:space="0"/>
            </w:tcBorders>
            <w:vAlign w:val="center"/>
          </w:tcPr>
          <w:p w14:paraId="588EF9E6">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3D246378">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0B34DCE6">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2682507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9</w:t>
            </w:r>
          </w:p>
        </w:tc>
      </w:tr>
      <w:tr w14:paraId="4733627D">
        <w:tblPrEx>
          <w:tblCellMar>
            <w:top w:w="0" w:type="dxa"/>
            <w:left w:w="108" w:type="dxa"/>
            <w:bottom w:w="0" w:type="dxa"/>
            <w:right w:w="108" w:type="dxa"/>
          </w:tblCellMar>
        </w:tblPrEx>
        <w:trPr>
          <w:trHeight w:val="525"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3FC6C3F2">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30</w:t>
            </w:r>
          </w:p>
        </w:tc>
        <w:tc>
          <w:tcPr>
            <w:tcW w:w="1080" w:type="dxa"/>
            <w:vMerge w:val="continue"/>
            <w:tcBorders>
              <w:top w:val="nil"/>
              <w:left w:val="single" w:color="000000" w:sz="8" w:space="0"/>
              <w:bottom w:val="single" w:color="000000" w:sz="8" w:space="0"/>
              <w:right w:val="single" w:color="000000" w:sz="8" w:space="0"/>
            </w:tcBorders>
            <w:vAlign w:val="center"/>
          </w:tcPr>
          <w:p w14:paraId="4462FCF6">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3E505B5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林格曼黑度</w:t>
            </w:r>
          </w:p>
        </w:tc>
        <w:tc>
          <w:tcPr>
            <w:tcW w:w="900" w:type="dxa"/>
            <w:vMerge w:val="continue"/>
            <w:tcBorders>
              <w:top w:val="nil"/>
              <w:left w:val="single" w:color="000000" w:sz="8" w:space="0"/>
              <w:bottom w:val="single" w:color="000000" w:sz="8" w:space="0"/>
              <w:right w:val="single" w:color="000000" w:sz="8" w:space="0"/>
            </w:tcBorders>
            <w:vAlign w:val="center"/>
          </w:tcPr>
          <w:p w14:paraId="44D18CED">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5800250A">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1CD1B33D">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A42A45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9</w:t>
            </w:r>
          </w:p>
        </w:tc>
      </w:tr>
      <w:tr w14:paraId="0F155A86">
        <w:tblPrEx>
          <w:tblCellMar>
            <w:top w:w="0" w:type="dxa"/>
            <w:left w:w="108" w:type="dxa"/>
            <w:bottom w:w="0" w:type="dxa"/>
            <w:right w:w="108" w:type="dxa"/>
          </w:tblCellMar>
        </w:tblPrEx>
        <w:trPr>
          <w:trHeight w:val="285"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4957F058">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31</w:t>
            </w:r>
          </w:p>
        </w:tc>
        <w:tc>
          <w:tcPr>
            <w:tcW w:w="1080" w:type="dxa"/>
            <w:vMerge w:val="continue"/>
            <w:tcBorders>
              <w:top w:val="nil"/>
              <w:left w:val="single" w:color="000000" w:sz="8" w:space="0"/>
              <w:bottom w:val="single" w:color="000000" w:sz="8" w:space="0"/>
              <w:right w:val="single" w:color="000000" w:sz="8" w:space="0"/>
            </w:tcBorders>
            <w:vAlign w:val="center"/>
          </w:tcPr>
          <w:p w14:paraId="7AB3B0DB">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67E2136">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氮氧化物</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5031592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每月</w:t>
            </w:r>
          </w:p>
        </w:tc>
        <w:tc>
          <w:tcPr>
            <w:tcW w:w="975" w:type="dxa"/>
            <w:tcBorders>
              <w:top w:val="nil"/>
              <w:left w:val="single" w:color="000000" w:sz="8" w:space="0"/>
              <w:bottom w:val="single" w:color="000000" w:sz="8" w:space="0"/>
              <w:right w:val="single" w:color="000000" w:sz="8" w:space="0"/>
            </w:tcBorders>
            <w:shd w:val="clear" w:color="auto" w:fill="auto"/>
            <w:vAlign w:val="center"/>
          </w:tcPr>
          <w:p w14:paraId="689112C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0B742C7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026E3B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108</w:t>
            </w:r>
          </w:p>
        </w:tc>
      </w:tr>
      <w:tr w14:paraId="7EB47113">
        <w:tblPrEx>
          <w:tblCellMar>
            <w:top w:w="0" w:type="dxa"/>
            <w:left w:w="108" w:type="dxa"/>
            <w:bottom w:w="0" w:type="dxa"/>
            <w:right w:w="108" w:type="dxa"/>
          </w:tblCellMar>
        </w:tblPrEx>
        <w:trPr>
          <w:trHeight w:val="525"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9446CFE">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32</w:t>
            </w:r>
          </w:p>
        </w:tc>
        <w:tc>
          <w:tcPr>
            <w:tcW w:w="1080" w:type="dxa"/>
            <w:vMerge w:val="restart"/>
            <w:tcBorders>
              <w:top w:val="nil"/>
              <w:left w:val="single" w:color="000000" w:sz="8" w:space="0"/>
              <w:bottom w:val="single" w:color="000000" w:sz="8" w:space="0"/>
              <w:right w:val="single" w:color="000000" w:sz="8" w:space="0"/>
            </w:tcBorders>
            <w:shd w:val="clear" w:color="auto" w:fill="auto"/>
            <w:vAlign w:val="center"/>
          </w:tcPr>
          <w:p w14:paraId="528AA1BE">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延安院区低放射污水排放口DW003</w:t>
            </w: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5E219DB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总α放射性</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3A4A99B3">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每季度</w:t>
            </w:r>
          </w:p>
        </w:tc>
        <w:tc>
          <w:tcPr>
            <w:tcW w:w="975" w:type="dxa"/>
            <w:tcBorders>
              <w:top w:val="nil"/>
              <w:left w:val="single" w:color="000000" w:sz="8" w:space="0"/>
              <w:bottom w:val="single" w:color="000000" w:sz="8" w:space="0"/>
              <w:right w:val="single" w:color="000000" w:sz="8" w:space="0"/>
            </w:tcBorders>
            <w:shd w:val="clear" w:color="auto" w:fill="auto"/>
            <w:vAlign w:val="center"/>
          </w:tcPr>
          <w:p w14:paraId="29C6A0A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50508C1F">
            <w:pPr>
              <w:widowControl/>
              <w:adjustRightInd/>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2A13F51B">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12</w:t>
            </w:r>
          </w:p>
        </w:tc>
      </w:tr>
      <w:tr w14:paraId="3597015E">
        <w:tblPrEx>
          <w:tblCellMar>
            <w:top w:w="0" w:type="dxa"/>
            <w:left w:w="108" w:type="dxa"/>
            <w:bottom w:w="0" w:type="dxa"/>
            <w:right w:w="108" w:type="dxa"/>
          </w:tblCellMar>
        </w:tblPrEx>
        <w:trPr>
          <w:trHeight w:val="525"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3CD035D">
            <w:pPr>
              <w:widowControl/>
              <w:adjustRightInd/>
              <w:jc w:val="center"/>
              <w:rPr>
                <w:rFonts w:ascii="仿宋" w:hAnsi="仿宋" w:eastAsia="仿宋" w:cs="宋体"/>
                <w:color w:val="000000"/>
                <w:kern w:val="0"/>
                <w:sz w:val="24"/>
              </w:rPr>
            </w:pPr>
            <w:r>
              <w:rPr>
                <w:rFonts w:hint="eastAsia" w:ascii="仿宋" w:hAnsi="仿宋" w:eastAsia="仿宋" w:cs="宋体"/>
                <w:color w:val="000000"/>
                <w:kern w:val="0"/>
                <w:sz w:val="24"/>
              </w:rPr>
              <w:t>33</w:t>
            </w:r>
          </w:p>
        </w:tc>
        <w:tc>
          <w:tcPr>
            <w:tcW w:w="1080" w:type="dxa"/>
            <w:vMerge w:val="continue"/>
            <w:tcBorders>
              <w:top w:val="nil"/>
              <w:left w:val="single" w:color="000000" w:sz="8" w:space="0"/>
              <w:bottom w:val="single" w:color="000000" w:sz="8" w:space="0"/>
              <w:right w:val="single" w:color="000000" w:sz="8" w:space="0"/>
            </w:tcBorders>
            <w:vAlign w:val="center"/>
          </w:tcPr>
          <w:p w14:paraId="1E9859EB">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31F484D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总β放射性</w:t>
            </w:r>
          </w:p>
        </w:tc>
        <w:tc>
          <w:tcPr>
            <w:tcW w:w="900" w:type="dxa"/>
            <w:vMerge w:val="continue"/>
            <w:tcBorders>
              <w:top w:val="nil"/>
              <w:left w:val="single" w:color="000000" w:sz="8" w:space="0"/>
              <w:bottom w:val="single" w:color="000000" w:sz="8" w:space="0"/>
              <w:right w:val="single" w:color="000000" w:sz="8" w:space="0"/>
            </w:tcBorders>
            <w:vAlign w:val="center"/>
          </w:tcPr>
          <w:p w14:paraId="47E2BE7A">
            <w:pPr>
              <w:widowControl/>
              <w:adjustRightInd/>
              <w:jc w:val="left"/>
              <w:rPr>
                <w:rFonts w:ascii="仿宋" w:hAnsi="仿宋" w:eastAsia="仿宋" w:cs="宋体"/>
                <w:color w:val="000000"/>
                <w:kern w:val="0"/>
                <w:szCs w:val="21"/>
              </w:rPr>
            </w:pPr>
          </w:p>
        </w:tc>
        <w:tc>
          <w:tcPr>
            <w:tcW w:w="975" w:type="dxa"/>
            <w:tcBorders>
              <w:top w:val="nil"/>
              <w:left w:val="single" w:color="000000" w:sz="8" w:space="0"/>
              <w:bottom w:val="single" w:color="000000" w:sz="8" w:space="0"/>
              <w:right w:val="single" w:color="000000" w:sz="8" w:space="0"/>
            </w:tcBorders>
            <w:shd w:val="clear" w:color="auto" w:fill="auto"/>
            <w:vAlign w:val="center"/>
          </w:tcPr>
          <w:p w14:paraId="1BDD7BA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4280ABAF">
            <w:pPr>
              <w:widowControl/>
              <w:adjustRightInd/>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31E7ACF">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12</w:t>
            </w:r>
          </w:p>
        </w:tc>
      </w:tr>
      <w:tr w14:paraId="520BB337">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42AC0F57">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34</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7919C7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兰亭院区污水综合排放口</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44C0C6">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CODcr</w:t>
            </w:r>
          </w:p>
        </w:tc>
        <w:tc>
          <w:tcPr>
            <w:tcW w:w="9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5DDB5C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每周</w:t>
            </w:r>
          </w:p>
        </w:tc>
        <w:tc>
          <w:tcPr>
            <w:tcW w:w="97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6E4372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602D4CF">
            <w:pPr>
              <w:widowControl/>
              <w:adjustRightInd/>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3</w:t>
            </w:r>
          </w:p>
        </w:tc>
        <w:tc>
          <w:tcPr>
            <w:tcW w:w="19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D2317E">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156</w:t>
            </w:r>
          </w:p>
        </w:tc>
      </w:tr>
      <w:tr w14:paraId="023DEDA0">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96346D7">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35</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66B7EFBC">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B5EB41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悬浮物SS</w:t>
            </w:r>
          </w:p>
        </w:tc>
        <w:tc>
          <w:tcPr>
            <w:tcW w:w="900" w:type="dxa"/>
            <w:vMerge w:val="continue"/>
            <w:tcBorders>
              <w:top w:val="single" w:color="000000" w:sz="8" w:space="0"/>
              <w:left w:val="single" w:color="000000" w:sz="8" w:space="0"/>
              <w:bottom w:val="single" w:color="000000" w:sz="8" w:space="0"/>
              <w:right w:val="single" w:color="000000" w:sz="8" w:space="0"/>
            </w:tcBorders>
            <w:vAlign w:val="center"/>
          </w:tcPr>
          <w:p w14:paraId="3FAE28A8">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17500E34">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4E46022F">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521D66C">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156</w:t>
            </w:r>
          </w:p>
        </w:tc>
      </w:tr>
      <w:tr w14:paraId="24C376A0">
        <w:tblPrEx>
          <w:tblCellMar>
            <w:top w:w="0" w:type="dxa"/>
            <w:left w:w="108" w:type="dxa"/>
            <w:bottom w:w="0" w:type="dxa"/>
            <w:right w:w="108" w:type="dxa"/>
          </w:tblCellMar>
        </w:tblPrEx>
        <w:trPr>
          <w:trHeight w:val="51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66C5FAC">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36</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0CA7DB69">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636C31E">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粪大肠菌群</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5FF91FB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每月</w:t>
            </w: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5E6665C0">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8B9E700">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F16B955">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36</w:t>
            </w:r>
          </w:p>
        </w:tc>
      </w:tr>
      <w:tr w14:paraId="752E8E2E">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57A38DD1">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37</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3707DF0A">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33289A73">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银</w:t>
            </w:r>
          </w:p>
        </w:tc>
        <w:tc>
          <w:tcPr>
            <w:tcW w:w="900" w:type="dxa"/>
            <w:vMerge w:val="continue"/>
            <w:tcBorders>
              <w:top w:val="nil"/>
              <w:left w:val="single" w:color="000000" w:sz="8" w:space="0"/>
              <w:bottom w:val="single" w:color="000000" w:sz="8" w:space="0"/>
              <w:right w:val="single" w:color="000000" w:sz="8" w:space="0"/>
            </w:tcBorders>
            <w:vAlign w:val="center"/>
          </w:tcPr>
          <w:p w14:paraId="23F48D3E">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73A74EBA">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7540E798">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33B6CB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76DF5902">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766A905">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38</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33523669">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18314B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PH值</w:t>
            </w:r>
          </w:p>
        </w:tc>
        <w:tc>
          <w:tcPr>
            <w:tcW w:w="900" w:type="dxa"/>
            <w:vMerge w:val="continue"/>
            <w:tcBorders>
              <w:top w:val="nil"/>
              <w:left w:val="single" w:color="000000" w:sz="8" w:space="0"/>
              <w:bottom w:val="single" w:color="000000" w:sz="8" w:space="0"/>
              <w:right w:val="single" w:color="000000" w:sz="8" w:space="0"/>
            </w:tcBorders>
            <w:vAlign w:val="center"/>
          </w:tcPr>
          <w:p w14:paraId="7149EAA6">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40E697AB">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10776515">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7E5113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7E1F0FEF">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1D6CA903">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39</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34304BDC">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3FB58AD6">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氨氮</w:t>
            </w:r>
          </w:p>
        </w:tc>
        <w:tc>
          <w:tcPr>
            <w:tcW w:w="900" w:type="dxa"/>
            <w:vMerge w:val="continue"/>
            <w:tcBorders>
              <w:top w:val="nil"/>
              <w:left w:val="single" w:color="000000" w:sz="8" w:space="0"/>
              <w:bottom w:val="single" w:color="000000" w:sz="8" w:space="0"/>
              <w:right w:val="single" w:color="000000" w:sz="8" w:space="0"/>
            </w:tcBorders>
            <w:vAlign w:val="center"/>
          </w:tcPr>
          <w:p w14:paraId="7A9E9217">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671217B1">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71225AC1">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4D40D8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554D1B8F">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A56FD84">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40</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2122F908">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64C0750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余氯</w:t>
            </w:r>
          </w:p>
        </w:tc>
        <w:tc>
          <w:tcPr>
            <w:tcW w:w="900" w:type="dxa"/>
            <w:vMerge w:val="continue"/>
            <w:tcBorders>
              <w:top w:val="nil"/>
              <w:left w:val="single" w:color="000000" w:sz="8" w:space="0"/>
              <w:bottom w:val="single" w:color="000000" w:sz="8" w:space="0"/>
              <w:right w:val="single" w:color="000000" w:sz="8" w:space="0"/>
            </w:tcBorders>
            <w:vAlign w:val="center"/>
          </w:tcPr>
          <w:p w14:paraId="11D4E192">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3D9EFCB3">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437F689">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5811105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759B1776">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34ECDE8A">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41</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3503E0BD">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52F9317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BOD5</w:t>
            </w:r>
          </w:p>
        </w:tc>
        <w:tc>
          <w:tcPr>
            <w:tcW w:w="900" w:type="dxa"/>
            <w:vMerge w:val="continue"/>
            <w:tcBorders>
              <w:top w:val="nil"/>
              <w:left w:val="single" w:color="000000" w:sz="8" w:space="0"/>
              <w:bottom w:val="single" w:color="000000" w:sz="8" w:space="0"/>
              <w:right w:val="single" w:color="000000" w:sz="8" w:space="0"/>
            </w:tcBorders>
            <w:vAlign w:val="center"/>
          </w:tcPr>
          <w:p w14:paraId="4A8658AD">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31F27326">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0DB11880">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C8AA2DE">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1D0A5BB4">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6F48662">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42</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06BA9AA9">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32B2E0C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石油类</w:t>
            </w:r>
          </w:p>
        </w:tc>
        <w:tc>
          <w:tcPr>
            <w:tcW w:w="900" w:type="dxa"/>
            <w:vMerge w:val="continue"/>
            <w:tcBorders>
              <w:top w:val="nil"/>
              <w:left w:val="single" w:color="000000" w:sz="8" w:space="0"/>
              <w:bottom w:val="single" w:color="000000" w:sz="8" w:space="0"/>
              <w:right w:val="single" w:color="000000" w:sz="8" w:space="0"/>
            </w:tcBorders>
            <w:vAlign w:val="center"/>
          </w:tcPr>
          <w:p w14:paraId="33D8BCA0">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572E0587">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2607A8D2">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2E6037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2D0F5121">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45983FE">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43</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1A1FAB1E">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606AD43">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铅</w:t>
            </w:r>
          </w:p>
        </w:tc>
        <w:tc>
          <w:tcPr>
            <w:tcW w:w="900" w:type="dxa"/>
            <w:vMerge w:val="continue"/>
            <w:tcBorders>
              <w:top w:val="nil"/>
              <w:left w:val="single" w:color="000000" w:sz="8" w:space="0"/>
              <w:bottom w:val="single" w:color="000000" w:sz="8" w:space="0"/>
              <w:right w:val="single" w:color="000000" w:sz="8" w:space="0"/>
            </w:tcBorders>
            <w:vAlign w:val="center"/>
          </w:tcPr>
          <w:p w14:paraId="59FB134E">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524EC4C">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09302D5C">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1C2FD8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543920BD">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D47ADA0">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44</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71C23797">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7F8EB55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挥发酚</w:t>
            </w:r>
          </w:p>
        </w:tc>
        <w:tc>
          <w:tcPr>
            <w:tcW w:w="900" w:type="dxa"/>
            <w:vMerge w:val="continue"/>
            <w:tcBorders>
              <w:top w:val="nil"/>
              <w:left w:val="single" w:color="000000" w:sz="8" w:space="0"/>
              <w:bottom w:val="single" w:color="000000" w:sz="8" w:space="0"/>
              <w:right w:val="single" w:color="000000" w:sz="8" w:space="0"/>
            </w:tcBorders>
            <w:vAlign w:val="center"/>
          </w:tcPr>
          <w:p w14:paraId="259CDB61">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590E849A">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F826962">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06F680B">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4394BF30">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513D2BFA">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45</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68676881">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8B524A4">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色度</w:t>
            </w:r>
          </w:p>
        </w:tc>
        <w:tc>
          <w:tcPr>
            <w:tcW w:w="900" w:type="dxa"/>
            <w:vMerge w:val="continue"/>
            <w:tcBorders>
              <w:top w:val="nil"/>
              <w:left w:val="single" w:color="000000" w:sz="8" w:space="0"/>
              <w:bottom w:val="single" w:color="000000" w:sz="8" w:space="0"/>
              <w:right w:val="single" w:color="000000" w:sz="8" w:space="0"/>
            </w:tcBorders>
            <w:vAlign w:val="center"/>
          </w:tcPr>
          <w:p w14:paraId="4DECE804">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5F2FEB2">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3CCDDA24">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34881D0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71D4503B">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102F7830">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46</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3233DF4E">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685172E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动植物油</w:t>
            </w:r>
          </w:p>
        </w:tc>
        <w:tc>
          <w:tcPr>
            <w:tcW w:w="900" w:type="dxa"/>
            <w:vMerge w:val="continue"/>
            <w:tcBorders>
              <w:top w:val="nil"/>
              <w:left w:val="single" w:color="000000" w:sz="8" w:space="0"/>
              <w:bottom w:val="single" w:color="000000" w:sz="8" w:space="0"/>
              <w:right w:val="single" w:color="000000" w:sz="8" w:space="0"/>
            </w:tcBorders>
            <w:vAlign w:val="center"/>
          </w:tcPr>
          <w:p w14:paraId="79D5664C">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1AFD3770">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6E3D42AE">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5D5B66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7CF183D7">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581B599">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47</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27308583">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74206E7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总氰化物</w:t>
            </w:r>
          </w:p>
        </w:tc>
        <w:tc>
          <w:tcPr>
            <w:tcW w:w="900" w:type="dxa"/>
            <w:vMerge w:val="continue"/>
            <w:tcBorders>
              <w:top w:val="nil"/>
              <w:left w:val="single" w:color="000000" w:sz="8" w:space="0"/>
              <w:bottom w:val="single" w:color="000000" w:sz="8" w:space="0"/>
              <w:right w:val="single" w:color="000000" w:sz="8" w:space="0"/>
            </w:tcBorders>
            <w:vAlign w:val="center"/>
          </w:tcPr>
          <w:p w14:paraId="64AA391E">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3488478">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28FEF7F0">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337F6ED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0963C0EC">
        <w:tblPrEx>
          <w:tblCellMar>
            <w:top w:w="0" w:type="dxa"/>
            <w:left w:w="108" w:type="dxa"/>
            <w:bottom w:w="0" w:type="dxa"/>
            <w:right w:w="108" w:type="dxa"/>
          </w:tblCellMar>
        </w:tblPrEx>
        <w:trPr>
          <w:trHeight w:val="51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6D9A900A">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48</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6E64160A">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493D3CB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阴离子表面活性剂</w:t>
            </w:r>
          </w:p>
        </w:tc>
        <w:tc>
          <w:tcPr>
            <w:tcW w:w="900" w:type="dxa"/>
            <w:vMerge w:val="continue"/>
            <w:tcBorders>
              <w:top w:val="nil"/>
              <w:left w:val="single" w:color="000000" w:sz="8" w:space="0"/>
              <w:bottom w:val="single" w:color="000000" w:sz="8" w:space="0"/>
              <w:right w:val="single" w:color="000000" w:sz="8" w:space="0"/>
            </w:tcBorders>
            <w:vAlign w:val="center"/>
          </w:tcPr>
          <w:p w14:paraId="4A705C3D">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5ACBBDC9">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2B7BF35F">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0E0121E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29923FFE">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B4962AC">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49</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7FC95AAD">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416121B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汞</w:t>
            </w:r>
          </w:p>
        </w:tc>
        <w:tc>
          <w:tcPr>
            <w:tcW w:w="900" w:type="dxa"/>
            <w:vMerge w:val="continue"/>
            <w:tcBorders>
              <w:top w:val="nil"/>
              <w:left w:val="single" w:color="000000" w:sz="8" w:space="0"/>
              <w:bottom w:val="single" w:color="000000" w:sz="8" w:space="0"/>
              <w:right w:val="single" w:color="000000" w:sz="8" w:space="0"/>
            </w:tcBorders>
            <w:vAlign w:val="center"/>
          </w:tcPr>
          <w:p w14:paraId="619642D2">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0F5CD65F">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1AA159F7">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409033D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0D97D43F">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D94D5F8">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50</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587D21D3">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363A2D4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镉</w:t>
            </w:r>
          </w:p>
        </w:tc>
        <w:tc>
          <w:tcPr>
            <w:tcW w:w="900" w:type="dxa"/>
            <w:vMerge w:val="continue"/>
            <w:tcBorders>
              <w:top w:val="nil"/>
              <w:left w:val="single" w:color="000000" w:sz="8" w:space="0"/>
              <w:bottom w:val="single" w:color="000000" w:sz="8" w:space="0"/>
              <w:right w:val="single" w:color="000000" w:sz="8" w:space="0"/>
            </w:tcBorders>
            <w:vAlign w:val="center"/>
          </w:tcPr>
          <w:p w14:paraId="5561DB17">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26DAAD2E">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58263153">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3020438">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39573741">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4D5F511">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51</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51DA9404">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53AE65EE">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铬</w:t>
            </w:r>
          </w:p>
        </w:tc>
        <w:tc>
          <w:tcPr>
            <w:tcW w:w="900" w:type="dxa"/>
            <w:vMerge w:val="continue"/>
            <w:tcBorders>
              <w:top w:val="nil"/>
              <w:left w:val="single" w:color="000000" w:sz="8" w:space="0"/>
              <w:bottom w:val="single" w:color="000000" w:sz="8" w:space="0"/>
              <w:right w:val="single" w:color="000000" w:sz="8" w:space="0"/>
            </w:tcBorders>
            <w:vAlign w:val="center"/>
          </w:tcPr>
          <w:p w14:paraId="18F97E58">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5A29CF30">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0531E999">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E0A3C8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6D210968">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33161C4">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52</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7ED6A8B5">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22603E2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六价铬</w:t>
            </w:r>
          </w:p>
        </w:tc>
        <w:tc>
          <w:tcPr>
            <w:tcW w:w="900" w:type="dxa"/>
            <w:vMerge w:val="continue"/>
            <w:tcBorders>
              <w:top w:val="nil"/>
              <w:left w:val="single" w:color="000000" w:sz="8" w:space="0"/>
              <w:bottom w:val="single" w:color="000000" w:sz="8" w:space="0"/>
              <w:right w:val="single" w:color="000000" w:sz="8" w:space="0"/>
            </w:tcBorders>
            <w:vAlign w:val="center"/>
          </w:tcPr>
          <w:p w14:paraId="0363EF47">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4287AAC9">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050A9C06">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42CACDC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4FE875E8">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491D1B5">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53</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2DCD56B9">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44AB1EA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砷</w:t>
            </w:r>
          </w:p>
        </w:tc>
        <w:tc>
          <w:tcPr>
            <w:tcW w:w="900" w:type="dxa"/>
            <w:vMerge w:val="continue"/>
            <w:tcBorders>
              <w:top w:val="nil"/>
              <w:left w:val="single" w:color="000000" w:sz="8" w:space="0"/>
              <w:bottom w:val="single" w:color="000000" w:sz="8" w:space="0"/>
              <w:right w:val="single" w:color="000000" w:sz="8" w:space="0"/>
            </w:tcBorders>
            <w:vAlign w:val="center"/>
          </w:tcPr>
          <w:p w14:paraId="30F7201F">
            <w:pPr>
              <w:widowControl/>
              <w:adjustRightInd/>
              <w:jc w:val="left"/>
              <w:rPr>
                <w:rFonts w:ascii="仿宋" w:hAnsi="仿宋" w:eastAsia="仿宋" w:cs="宋体"/>
                <w:color w:val="000000"/>
                <w:kern w:val="0"/>
                <w:szCs w:val="21"/>
              </w:rPr>
            </w:pP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62A8E830">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6DDDAC54">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83929F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lang w:val="en-US" w:eastAsia="zh-CN"/>
              </w:rPr>
              <w:t>36</w:t>
            </w:r>
          </w:p>
        </w:tc>
      </w:tr>
      <w:tr w14:paraId="44B2721D">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6BFDB588">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54</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6BEDDD7B">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6997532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沙门氏菌</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3C77920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每季度</w:t>
            </w: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13E61957">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735A06AC">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1F00381C">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12</w:t>
            </w:r>
          </w:p>
        </w:tc>
      </w:tr>
      <w:tr w14:paraId="2656B3FA">
        <w:tblPrEx>
          <w:tblCellMar>
            <w:top w:w="0" w:type="dxa"/>
            <w:left w:w="108" w:type="dxa"/>
            <w:bottom w:w="0" w:type="dxa"/>
            <w:right w:w="108" w:type="dxa"/>
          </w:tblCellMar>
        </w:tblPrEx>
        <w:trPr>
          <w:trHeight w:val="3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40ECB0E8">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55</w:t>
            </w:r>
          </w:p>
        </w:tc>
        <w:tc>
          <w:tcPr>
            <w:tcW w:w="1080" w:type="dxa"/>
            <w:vMerge w:val="continue"/>
            <w:tcBorders>
              <w:top w:val="single" w:color="000000" w:sz="8" w:space="0"/>
              <w:left w:val="single" w:color="000000" w:sz="8" w:space="0"/>
              <w:bottom w:val="single" w:color="000000" w:sz="8" w:space="0"/>
              <w:right w:val="single" w:color="000000" w:sz="8" w:space="0"/>
            </w:tcBorders>
            <w:vAlign w:val="center"/>
          </w:tcPr>
          <w:p w14:paraId="5FE4DA7A">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35D30D9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志贺氏菌</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1C4D2AC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每半年</w:t>
            </w:r>
          </w:p>
        </w:tc>
        <w:tc>
          <w:tcPr>
            <w:tcW w:w="975" w:type="dxa"/>
            <w:vMerge w:val="continue"/>
            <w:tcBorders>
              <w:top w:val="single" w:color="000000" w:sz="8" w:space="0"/>
              <w:left w:val="single" w:color="000000" w:sz="8" w:space="0"/>
              <w:bottom w:val="single" w:color="000000" w:sz="8" w:space="0"/>
              <w:right w:val="single" w:color="000000" w:sz="8" w:space="0"/>
            </w:tcBorders>
            <w:vAlign w:val="center"/>
          </w:tcPr>
          <w:p w14:paraId="6950D3B9">
            <w:pPr>
              <w:widowControl/>
              <w:adjustRightInd/>
              <w:jc w:val="left"/>
              <w:rPr>
                <w:rFonts w:ascii="仿宋" w:hAnsi="仿宋" w:eastAsia="仿宋" w:cs="宋体"/>
                <w:color w:val="000000"/>
                <w:kern w:val="0"/>
                <w:szCs w:val="21"/>
              </w:rPr>
            </w:pPr>
          </w:p>
        </w:tc>
        <w:tc>
          <w:tcPr>
            <w:tcW w:w="780" w:type="dxa"/>
            <w:vMerge w:val="continue"/>
            <w:tcBorders>
              <w:top w:val="single" w:color="000000" w:sz="8" w:space="0"/>
              <w:left w:val="single" w:color="000000" w:sz="8" w:space="0"/>
              <w:bottom w:val="single" w:color="000000" w:sz="8" w:space="0"/>
              <w:right w:val="single" w:color="000000" w:sz="8" w:space="0"/>
            </w:tcBorders>
            <w:vAlign w:val="center"/>
          </w:tcPr>
          <w:p w14:paraId="61AD6F93">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47BEED24">
            <w:pPr>
              <w:widowControl/>
              <w:adjustRightInd/>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6</w:t>
            </w:r>
          </w:p>
        </w:tc>
      </w:tr>
      <w:tr w14:paraId="7F1921A9">
        <w:tblPrEx>
          <w:tblCellMar>
            <w:top w:w="0" w:type="dxa"/>
            <w:left w:w="108" w:type="dxa"/>
            <w:bottom w:w="0" w:type="dxa"/>
            <w:right w:w="108" w:type="dxa"/>
          </w:tblCellMar>
        </w:tblPrEx>
        <w:trPr>
          <w:trHeight w:val="4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F55FFFD">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56</w:t>
            </w:r>
          </w:p>
        </w:tc>
        <w:tc>
          <w:tcPr>
            <w:tcW w:w="1080" w:type="dxa"/>
            <w:vMerge w:val="restart"/>
            <w:tcBorders>
              <w:top w:val="nil"/>
              <w:left w:val="single" w:color="000000" w:sz="8" w:space="0"/>
              <w:bottom w:val="single" w:color="000000" w:sz="8" w:space="0"/>
              <w:right w:val="single" w:color="000000" w:sz="8" w:space="0"/>
            </w:tcBorders>
            <w:shd w:val="clear" w:color="auto" w:fill="auto"/>
            <w:vAlign w:val="center"/>
          </w:tcPr>
          <w:p w14:paraId="39928434">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兰亭院区污水处理站废气（无组织）</w:t>
            </w: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5F44AC6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氨</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05E83C1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每季度</w:t>
            </w:r>
          </w:p>
        </w:tc>
        <w:tc>
          <w:tcPr>
            <w:tcW w:w="975" w:type="dxa"/>
            <w:vMerge w:val="restart"/>
            <w:tcBorders>
              <w:top w:val="nil"/>
              <w:left w:val="single" w:color="000000" w:sz="8" w:space="0"/>
              <w:bottom w:val="single" w:color="000000" w:sz="8" w:space="0"/>
              <w:right w:val="single" w:color="000000" w:sz="8" w:space="0"/>
            </w:tcBorders>
            <w:shd w:val="clear" w:color="auto" w:fill="auto"/>
            <w:vAlign w:val="center"/>
          </w:tcPr>
          <w:p w14:paraId="2228C973">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4</w:t>
            </w:r>
          </w:p>
        </w:tc>
        <w:tc>
          <w:tcPr>
            <w:tcW w:w="780" w:type="dxa"/>
            <w:vMerge w:val="restart"/>
            <w:tcBorders>
              <w:top w:val="nil"/>
              <w:left w:val="single" w:color="000000" w:sz="8" w:space="0"/>
              <w:bottom w:val="single" w:color="000000" w:sz="8" w:space="0"/>
              <w:right w:val="single" w:color="000000" w:sz="8" w:space="0"/>
            </w:tcBorders>
            <w:shd w:val="clear" w:color="auto" w:fill="auto"/>
            <w:vAlign w:val="center"/>
          </w:tcPr>
          <w:p w14:paraId="008B4886">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3C5E816">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48</w:t>
            </w:r>
          </w:p>
        </w:tc>
      </w:tr>
      <w:tr w14:paraId="49E12FDB">
        <w:tblPrEx>
          <w:tblCellMar>
            <w:top w:w="0" w:type="dxa"/>
            <w:left w:w="108" w:type="dxa"/>
            <w:bottom w:w="0" w:type="dxa"/>
            <w:right w:w="108" w:type="dxa"/>
          </w:tblCellMar>
        </w:tblPrEx>
        <w:trPr>
          <w:trHeight w:val="4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402DE776">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57</w:t>
            </w:r>
          </w:p>
        </w:tc>
        <w:tc>
          <w:tcPr>
            <w:tcW w:w="1080" w:type="dxa"/>
            <w:vMerge w:val="continue"/>
            <w:tcBorders>
              <w:top w:val="nil"/>
              <w:left w:val="single" w:color="000000" w:sz="8" w:space="0"/>
              <w:bottom w:val="single" w:color="000000" w:sz="8" w:space="0"/>
              <w:right w:val="single" w:color="000000" w:sz="8" w:space="0"/>
            </w:tcBorders>
            <w:vAlign w:val="center"/>
          </w:tcPr>
          <w:p w14:paraId="494A506B">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AF20CC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硫化氢</w:t>
            </w:r>
          </w:p>
        </w:tc>
        <w:tc>
          <w:tcPr>
            <w:tcW w:w="900" w:type="dxa"/>
            <w:vMerge w:val="continue"/>
            <w:tcBorders>
              <w:top w:val="nil"/>
              <w:left w:val="single" w:color="000000" w:sz="8" w:space="0"/>
              <w:bottom w:val="single" w:color="000000" w:sz="8" w:space="0"/>
              <w:right w:val="single" w:color="000000" w:sz="8" w:space="0"/>
            </w:tcBorders>
            <w:vAlign w:val="center"/>
          </w:tcPr>
          <w:p w14:paraId="5DBD706E">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5A56EE23">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60311539">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50B7415">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48</w:t>
            </w:r>
          </w:p>
        </w:tc>
      </w:tr>
      <w:tr w14:paraId="365369E5">
        <w:tblPrEx>
          <w:tblCellMar>
            <w:top w:w="0" w:type="dxa"/>
            <w:left w:w="108" w:type="dxa"/>
            <w:bottom w:w="0" w:type="dxa"/>
            <w:right w:w="108" w:type="dxa"/>
          </w:tblCellMar>
        </w:tblPrEx>
        <w:trPr>
          <w:trHeight w:val="4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44D1593F">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58</w:t>
            </w:r>
          </w:p>
        </w:tc>
        <w:tc>
          <w:tcPr>
            <w:tcW w:w="1080" w:type="dxa"/>
            <w:vMerge w:val="continue"/>
            <w:tcBorders>
              <w:top w:val="nil"/>
              <w:left w:val="single" w:color="000000" w:sz="8" w:space="0"/>
              <w:bottom w:val="single" w:color="000000" w:sz="8" w:space="0"/>
              <w:right w:val="single" w:color="000000" w:sz="8" w:space="0"/>
            </w:tcBorders>
            <w:vAlign w:val="center"/>
          </w:tcPr>
          <w:p w14:paraId="55CDF455">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7DB1E8E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臭气浓度</w:t>
            </w:r>
          </w:p>
        </w:tc>
        <w:tc>
          <w:tcPr>
            <w:tcW w:w="900" w:type="dxa"/>
            <w:vMerge w:val="continue"/>
            <w:tcBorders>
              <w:top w:val="nil"/>
              <w:left w:val="single" w:color="000000" w:sz="8" w:space="0"/>
              <w:bottom w:val="single" w:color="000000" w:sz="8" w:space="0"/>
              <w:right w:val="single" w:color="000000" w:sz="8" w:space="0"/>
            </w:tcBorders>
            <w:vAlign w:val="center"/>
          </w:tcPr>
          <w:p w14:paraId="4190DE9C">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560F7D34">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3F7F0692">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40DB6176">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48</w:t>
            </w:r>
          </w:p>
        </w:tc>
      </w:tr>
      <w:tr w14:paraId="5CADDB12">
        <w:tblPrEx>
          <w:tblCellMar>
            <w:top w:w="0" w:type="dxa"/>
            <w:left w:w="108" w:type="dxa"/>
            <w:bottom w:w="0" w:type="dxa"/>
            <w:right w:w="108" w:type="dxa"/>
          </w:tblCellMar>
        </w:tblPrEx>
        <w:trPr>
          <w:trHeight w:val="4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55B6247C">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59</w:t>
            </w:r>
          </w:p>
        </w:tc>
        <w:tc>
          <w:tcPr>
            <w:tcW w:w="1080" w:type="dxa"/>
            <w:vMerge w:val="continue"/>
            <w:tcBorders>
              <w:top w:val="nil"/>
              <w:left w:val="single" w:color="000000" w:sz="8" w:space="0"/>
              <w:bottom w:val="single" w:color="000000" w:sz="8" w:space="0"/>
              <w:right w:val="single" w:color="000000" w:sz="8" w:space="0"/>
            </w:tcBorders>
            <w:vAlign w:val="center"/>
          </w:tcPr>
          <w:p w14:paraId="73DA88F1">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1A559A79">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甲烷</w:t>
            </w:r>
          </w:p>
        </w:tc>
        <w:tc>
          <w:tcPr>
            <w:tcW w:w="900" w:type="dxa"/>
            <w:vMerge w:val="continue"/>
            <w:tcBorders>
              <w:top w:val="nil"/>
              <w:left w:val="single" w:color="000000" w:sz="8" w:space="0"/>
              <w:bottom w:val="single" w:color="000000" w:sz="8" w:space="0"/>
              <w:right w:val="single" w:color="000000" w:sz="8" w:space="0"/>
            </w:tcBorders>
            <w:vAlign w:val="center"/>
          </w:tcPr>
          <w:p w14:paraId="007B8D8F">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7DEA7D85">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4E81F5EE">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29BDC93A">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48</w:t>
            </w:r>
          </w:p>
        </w:tc>
      </w:tr>
      <w:tr w14:paraId="12A068A1">
        <w:tblPrEx>
          <w:tblCellMar>
            <w:top w:w="0" w:type="dxa"/>
            <w:left w:w="108" w:type="dxa"/>
            <w:bottom w:w="0" w:type="dxa"/>
            <w:right w:w="108" w:type="dxa"/>
          </w:tblCellMar>
        </w:tblPrEx>
        <w:trPr>
          <w:trHeight w:val="4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28DB4A54">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60</w:t>
            </w:r>
          </w:p>
        </w:tc>
        <w:tc>
          <w:tcPr>
            <w:tcW w:w="1080" w:type="dxa"/>
            <w:vMerge w:val="continue"/>
            <w:tcBorders>
              <w:top w:val="nil"/>
              <w:left w:val="single" w:color="000000" w:sz="8" w:space="0"/>
              <w:bottom w:val="single" w:color="000000" w:sz="8" w:space="0"/>
              <w:right w:val="single" w:color="000000" w:sz="8" w:space="0"/>
            </w:tcBorders>
            <w:vAlign w:val="center"/>
          </w:tcPr>
          <w:p w14:paraId="5B35D4B0">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5D88AD6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氯气</w:t>
            </w:r>
          </w:p>
        </w:tc>
        <w:tc>
          <w:tcPr>
            <w:tcW w:w="900" w:type="dxa"/>
            <w:vMerge w:val="continue"/>
            <w:tcBorders>
              <w:top w:val="nil"/>
              <w:left w:val="single" w:color="000000" w:sz="8" w:space="0"/>
              <w:bottom w:val="single" w:color="000000" w:sz="8" w:space="0"/>
              <w:right w:val="single" w:color="000000" w:sz="8" w:space="0"/>
            </w:tcBorders>
            <w:vAlign w:val="center"/>
          </w:tcPr>
          <w:p w14:paraId="16D7158C">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01CCA7C7">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27F39F35">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70550B60">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48</w:t>
            </w:r>
          </w:p>
        </w:tc>
      </w:tr>
      <w:tr w14:paraId="49715106">
        <w:tblPrEx>
          <w:tblCellMar>
            <w:top w:w="0" w:type="dxa"/>
            <w:left w:w="108" w:type="dxa"/>
            <w:bottom w:w="0" w:type="dxa"/>
            <w:right w:w="108" w:type="dxa"/>
          </w:tblCellMar>
        </w:tblPrEx>
        <w:trPr>
          <w:trHeight w:val="56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02998C2">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61</w:t>
            </w:r>
          </w:p>
        </w:tc>
        <w:tc>
          <w:tcPr>
            <w:tcW w:w="1080" w:type="dxa"/>
            <w:vMerge w:val="restart"/>
            <w:tcBorders>
              <w:top w:val="nil"/>
              <w:left w:val="single" w:color="000000" w:sz="8" w:space="0"/>
              <w:bottom w:val="single" w:color="000000" w:sz="8" w:space="0"/>
              <w:right w:val="single" w:color="000000" w:sz="8" w:space="0"/>
            </w:tcBorders>
            <w:shd w:val="clear" w:color="auto" w:fill="auto"/>
            <w:vAlign w:val="center"/>
          </w:tcPr>
          <w:p w14:paraId="037943D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兰亭院区锅炉房烟气排口废气</w:t>
            </w: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371547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颗粒物</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4560865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每年</w:t>
            </w:r>
          </w:p>
        </w:tc>
        <w:tc>
          <w:tcPr>
            <w:tcW w:w="975" w:type="dxa"/>
            <w:vMerge w:val="restart"/>
            <w:tcBorders>
              <w:top w:val="nil"/>
              <w:left w:val="single" w:color="000000" w:sz="8" w:space="0"/>
              <w:bottom w:val="single" w:color="000000" w:sz="8" w:space="0"/>
              <w:right w:val="single" w:color="000000" w:sz="8" w:space="0"/>
            </w:tcBorders>
            <w:shd w:val="clear" w:color="auto" w:fill="auto"/>
            <w:vAlign w:val="center"/>
          </w:tcPr>
          <w:p w14:paraId="22DF807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780" w:type="dxa"/>
            <w:vMerge w:val="restart"/>
            <w:tcBorders>
              <w:top w:val="nil"/>
              <w:left w:val="single" w:color="000000" w:sz="8" w:space="0"/>
              <w:bottom w:val="single" w:color="000000" w:sz="8" w:space="0"/>
              <w:right w:val="single" w:color="000000" w:sz="8" w:space="0"/>
            </w:tcBorders>
            <w:shd w:val="clear" w:color="auto" w:fill="auto"/>
            <w:vAlign w:val="center"/>
          </w:tcPr>
          <w:p w14:paraId="7119817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7D956C1">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9</w:t>
            </w:r>
          </w:p>
        </w:tc>
      </w:tr>
      <w:tr w14:paraId="3E66E591">
        <w:tblPrEx>
          <w:tblCellMar>
            <w:top w:w="0" w:type="dxa"/>
            <w:left w:w="108" w:type="dxa"/>
            <w:bottom w:w="0" w:type="dxa"/>
            <w:right w:w="108" w:type="dxa"/>
          </w:tblCellMar>
        </w:tblPrEx>
        <w:trPr>
          <w:trHeight w:val="56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6AC062FB">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62</w:t>
            </w:r>
          </w:p>
        </w:tc>
        <w:tc>
          <w:tcPr>
            <w:tcW w:w="1080" w:type="dxa"/>
            <w:vMerge w:val="continue"/>
            <w:tcBorders>
              <w:top w:val="nil"/>
              <w:left w:val="single" w:color="000000" w:sz="8" w:space="0"/>
              <w:bottom w:val="single" w:color="000000" w:sz="8" w:space="0"/>
              <w:right w:val="single" w:color="000000" w:sz="8" w:space="0"/>
            </w:tcBorders>
            <w:vAlign w:val="center"/>
          </w:tcPr>
          <w:p w14:paraId="1722C5CE">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20AB34C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二氧化硫</w:t>
            </w:r>
          </w:p>
        </w:tc>
        <w:tc>
          <w:tcPr>
            <w:tcW w:w="900" w:type="dxa"/>
            <w:vMerge w:val="continue"/>
            <w:tcBorders>
              <w:top w:val="nil"/>
              <w:left w:val="single" w:color="000000" w:sz="8" w:space="0"/>
              <w:bottom w:val="single" w:color="000000" w:sz="8" w:space="0"/>
              <w:right w:val="single" w:color="000000" w:sz="8" w:space="0"/>
            </w:tcBorders>
            <w:vAlign w:val="center"/>
          </w:tcPr>
          <w:p w14:paraId="1B20D472">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7F66BF55">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4DF402DD">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696665D5">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9</w:t>
            </w:r>
          </w:p>
        </w:tc>
      </w:tr>
      <w:tr w14:paraId="12EF16C6">
        <w:tblPrEx>
          <w:tblCellMar>
            <w:top w:w="0" w:type="dxa"/>
            <w:left w:w="108" w:type="dxa"/>
            <w:bottom w:w="0" w:type="dxa"/>
            <w:right w:w="108" w:type="dxa"/>
          </w:tblCellMar>
        </w:tblPrEx>
        <w:trPr>
          <w:trHeight w:val="56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471BF215">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63</w:t>
            </w:r>
          </w:p>
        </w:tc>
        <w:tc>
          <w:tcPr>
            <w:tcW w:w="1080" w:type="dxa"/>
            <w:vMerge w:val="continue"/>
            <w:tcBorders>
              <w:top w:val="nil"/>
              <w:left w:val="single" w:color="000000" w:sz="8" w:space="0"/>
              <w:bottom w:val="single" w:color="000000" w:sz="8" w:space="0"/>
              <w:right w:val="single" w:color="000000" w:sz="8" w:space="0"/>
            </w:tcBorders>
            <w:vAlign w:val="center"/>
          </w:tcPr>
          <w:p w14:paraId="73BE86E4">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09CB103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林格曼黑度</w:t>
            </w:r>
          </w:p>
        </w:tc>
        <w:tc>
          <w:tcPr>
            <w:tcW w:w="900" w:type="dxa"/>
            <w:vMerge w:val="continue"/>
            <w:tcBorders>
              <w:top w:val="nil"/>
              <w:left w:val="single" w:color="000000" w:sz="8" w:space="0"/>
              <w:bottom w:val="single" w:color="000000" w:sz="8" w:space="0"/>
              <w:right w:val="single" w:color="000000" w:sz="8" w:space="0"/>
            </w:tcBorders>
            <w:vAlign w:val="center"/>
          </w:tcPr>
          <w:p w14:paraId="13D3BA95">
            <w:pPr>
              <w:widowControl/>
              <w:adjustRightInd/>
              <w:jc w:val="left"/>
              <w:rPr>
                <w:rFonts w:ascii="仿宋" w:hAnsi="仿宋" w:eastAsia="仿宋" w:cs="宋体"/>
                <w:color w:val="000000"/>
                <w:kern w:val="0"/>
                <w:szCs w:val="21"/>
              </w:rPr>
            </w:pPr>
          </w:p>
        </w:tc>
        <w:tc>
          <w:tcPr>
            <w:tcW w:w="975" w:type="dxa"/>
            <w:vMerge w:val="continue"/>
            <w:tcBorders>
              <w:top w:val="nil"/>
              <w:left w:val="single" w:color="000000" w:sz="8" w:space="0"/>
              <w:bottom w:val="single" w:color="000000" w:sz="8" w:space="0"/>
              <w:right w:val="single" w:color="000000" w:sz="8" w:space="0"/>
            </w:tcBorders>
            <w:vAlign w:val="center"/>
          </w:tcPr>
          <w:p w14:paraId="58BADE4F">
            <w:pPr>
              <w:widowControl/>
              <w:adjustRightInd/>
              <w:jc w:val="left"/>
              <w:rPr>
                <w:rFonts w:ascii="仿宋" w:hAnsi="仿宋" w:eastAsia="仿宋" w:cs="宋体"/>
                <w:color w:val="000000"/>
                <w:kern w:val="0"/>
                <w:szCs w:val="21"/>
              </w:rPr>
            </w:pPr>
          </w:p>
        </w:tc>
        <w:tc>
          <w:tcPr>
            <w:tcW w:w="780" w:type="dxa"/>
            <w:vMerge w:val="continue"/>
            <w:tcBorders>
              <w:top w:val="nil"/>
              <w:left w:val="single" w:color="000000" w:sz="8" w:space="0"/>
              <w:bottom w:val="single" w:color="000000" w:sz="8" w:space="0"/>
              <w:right w:val="single" w:color="000000" w:sz="8" w:space="0"/>
            </w:tcBorders>
            <w:vAlign w:val="center"/>
          </w:tcPr>
          <w:p w14:paraId="78E2D06A">
            <w:pPr>
              <w:widowControl/>
              <w:adjustRightInd/>
              <w:jc w:val="left"/>
              <w:rPr>
                <w:rFonts w:ascii="仿宋" w:hAnsi="仿宋" w:eastAsia="仿宋" w:cs="宋体"/>
                <w:color w:val="000000"/>
                <w:kern w:val="0"/>
                <w:szCs w:val="21"/>
              </w:rPr>
            </w:pP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35BA03C7">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9</w:t>
            </w:r>
          </w:p>
        </w:tc>
      </w:tr>
      <w:tr w14:paraId="63387411">
        <w:tblPrEx>
          <w:tblCellMar>
            <w:top w:w="0" w:type="dxa"/>
            <w:left w:w="108" w:type="dxa"/>
            <w:bottom w:w="0" w:type="dxa"/>
            <w:right w:w="108" w:type="dxa"/>
          </w:tblCellMar>
        </w:tblPrEx>
        <w:trPr>
          <w:trHeight w:val="56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B5CD487">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64</w:t>
            </w:r>
          </w:p>
        </w:tc>
        <w:tc>
          <w:tcPr>
            <w:tcW w:w="1080" w:type="dxa"/>
            <w:vMerge w:val="continue"/>
            <w:tcBorders>
              <w:top w:val="nil"/>
              <w:left w:val="single" w:color="000000" w:sz="8" w:space="0"/>
              <w:bottom w:val="single" w:color="000000" w:sz="8" w:space="0"/>
              <w:right w:val="single" w:color="000000" w:sz="8" w:space="0"/>
            </w:tcBorders>
            <w:vAlign w:val="center"/>
          </w:tcPr>
          <w:p w14:paraId="733BEA33">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6FBADC36">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氮氧化物</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54D8F6A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每月</w:t>
            </w:r>
          </w:p>
        </w:tc>
        <w:tc>
          <w:tcPr>
            <w:tcW w:w="975" w:type="dxa"/>
            <w:tcBorders>
              <w:top w:val="nil"/>
              <w:left w:val="single" w:color="000000" w:sz="8" w:space="0"/>
              <w:bottom w:val="single" w:color="000000" w:sz="8" w:space="0"/>
              <w:right w:val="single" w:color="000000" w:sz="8" w:space="0"/>
            </w:tcBorders>
            <w:shd w:val="clear" w:color="auto" w:fill="auto"/>
            <w:vAlign w:val="center"/>
          </w:tcPr>
          <w:p w14:paraId="4173C64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08395B9D">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400340DE">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108</w:t>
            </w:r>
          </w:p>
        </w:tc>
      </w:tr>
      <w:tr w14:paraId="30157E04">
        <w:tblPrEx>
          <w:tblCellMar>
            <w:top w:w="0" w:type="dxa"/>
            <w:left w:w="108" w:type="dxa"/>
            <w:bottom w:w="0" w:type="dxa"/>
            <w:right w:w="108" w:type="dxa"/>
          </w:tblCellMar>
        </w:tblPrEx>
        <w:trPr>
          <w:trHeight w:val="8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499E6291">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65</w:t>
            </w:r>
          </w:p>
        </w:tc>
        <w:tc>
          <w:tcPr>
            <w:tcW w:w="1080" w:type="dxa"/>
            <w:vMerge w:val="restart"/>
            <w:tcBorders>
              <w:top w:val="nil"/>
              <w:left w:val="single" w:color="000000" w:sz="8" w:space="0"/>
              <w:bottom w:val="nil"/>
              <w:right w:val="single" w:color="000000" w:sz="8" w:space="0"/>
            </w:tcBorders>
            <w:shd w:val="clear" w:color="auto" w:fill="auto"/>
            <w:vAlign w:val="center"/>
          </w:tcPr>
          <w:p w14:paraId="6900E1A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兰亭院区低放射污水排放口</w:t>
            </w: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43BCAD30">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总α放射性</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0F41BC3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每季度</w:t>
            </w:r>
          </w:p>
        </w:tc>
        <w:tc>
          <w:tcPr>
            <w:tcW w:w="975" w:type="dxa"/>
            <w:tcBorders>
              <w:top w:val="nil"/>
              <w:left w:val="single" w:color="000000" w:sz="8" w:space="0"/>
              <w:bottom w:val="single" w:color="000000" w:sz="8" w:space="0"/>
              <w:right w:val="single" w:color="000000" w:sz="8" w:space="0"/>
            </w:tcBorders>
            <w:shd w:val="clear" w:color="auto" w:fill="auto"/>
            <w:vAlign w:val="center"/>
          </w:tcPr>
          <w:p w14:paraId="692A3B0A">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3695D9D6">
            <w:pPr>
              <w:widowControl/>
              <w:adjustRightInd/>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28897A05">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12</w:t>
            </w:r>
          </w:p>
        </w:tc>
      </w:tr>
      <w:tr w14:paraId="1134892D">
        <w:tblPrEx>
          <w:tblCellMar>
            <w:top w:w="0" w:type="dxa"/>
            <w:left w:w="108" w:type="dxa"/>
            <w:bottom w:w="0" w:type="dxa"/>
            <w:right w:w="108" w:type="dxa"/>
          </w:tblCellMar>
        </w:tblPrEx>
        <w:trPr>
          <w:trHeight w:val="80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4AE47983">
            <w:pPr>
              <w:widowControl/>
              <w:adjustRightInd/>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66</w:t>
            </w:r>
          </w:p>
        </w:tc>
        <w:tc>
          <w:tcPr>
            <w:tcW w:w="1080" w:type="dxa"/>
            <w:vMerge w:val="continue"/>
            <w:tcBorders>
              <w:top w:val="nil"/>
              <w:left w:val="single" w:color="000000" w:sz="8" w:space="0"/>
              <w:bottom w:val="nil"/>
              <w:right w:val="single" w:color="000000" w:sz="8" w:space="0"/>
            </w:tcBorders>
            <w:vAlign w:val="center"/>
          </w:tcPr>
          <w:p w14:paraId="4AF6623A">
            <w:pPr>
              <w:widowControl/>
              <w:adjustRightInd/>
              <w:jc w:val="left"/>
              <w:rPr>
                <w:rFonts w:ascii="仿宋" w:hAnsi="仿宋" w:eastAsia="仿宋" w:cs="宋体"/>
                <w:color w:val="000000"/>
                <w:kern w:val="0"/>
                <w:szCs w:val="21"/>
              </w:rPr>
            </w:pPr>
          </w:p>
        </w:tc>
        <w:tc>
          <w:tcPr>
            <w:tcW w:w="1080" w:type="dxa"/>
            <w:tcBorders>
              <w:top w:val="nil"/>
              <w:left w:val="single" w:color="000000" w:sz="8" w:space="0"/>
              <w:bottom w:val="single" w:color="000000" w:sz="8" w:space="0"/>
              <w:right w:val="single" w:color="000000" w:sz="8" w:space="0"/>
            </w:tcBorders>
            <w:shd w:val="clear" w:color="auto" w:fill="auto"/>
            <w:vAlign w:val="center"/>
          </w:tcPr>
          <w:p w14:paraId="639FE912">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总β放射性</w:t>
            </w:r>
          </w:p>
        </w:tc>
        <w:tc>
          <w:tcPr>
            <w:tcW w:w="900" w:type="dxa"/>
            <w:vMerge w:val="continue"/>
            <w:tcBorders>
              <w:top w:val="nil"/>
              <w:left w:val="single" w:color="000000" w:sz="8" w:space="0"/>
              <w:bottom w:val="single" w:color="000000" w:sz="8" w:space="0"/>
              <w:right w:val="single" w:color="000000" w:sz="8" w:space="0"/>
            </w:tcBorders>
            <w:vAlign w:val="center"/>
          </w:tcPr>
          <w:p w14:paraId="5646C3ED">
            <w:pPr>
              <w:widowControl/>
              <w:adjustRightInd/>
              <w:jc w:val="left"/>
              <w:rPr>
                <w:rFonts w:ascii="仿宋" w:hAnsi="仿宋" w:eastAsia="仿宋" w:cs="宋体"/>
                <w:color w:val="000000"/>
                <w:kern w:val="0"/>
                <w:szCs w:val="21"/>
              </w:rPr>
            </w:pPr>
          </w:p>
        </w:tc>
        <w:tc>
          <w:tcPr>
            <w:tcW w:w="975" w:type="dxa"/>
            <w:tcBorders>
              <w:top w:val="nil"/>
              <w:left w:val="single" w:color="000000" w:sz="8" w:space="0"/>
              <w:bottom w:val="single" w:color="000000" w:sz="8" w:space="0"/>
              <w:right w:val="single" w:color="000000" w:sz="8" w:space="0"/>
            </w:tcBorders>
            <w:shd w:val="clear" w:color="auto" w:fill="auto"/>
            <w:vAlign w:val="center"/>
          </w:tcPr>
          <w:p w14:paraId="42B8000F">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1</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3E29561B">
            <w:pPr>
              <w:widowControl/>
              <w:adjustRightInd/>
              <w:jc w:val="center"/>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3</w:t>
            </w:r>
          </w:p>
        </w:tc>
        <w:tc>
          <w:tcPr>
            <w:tcW w:w="1946" w:type="dxa"/>
            <w:tcBorders>
              <w:top w:val="nil"/>
              <w:left w:val="single" w:color="000000" w:sz="8" w:space="0"/>
              <w:bottom w:val="single" w:color="000000" w:sz="8" w:space="0"/>
              <w:right w:val="single" w:color="000000" w:sz="8" w:space="0"/>
            </w:tcBorders>
            <w:shd w:val="clear" w:color="auto" w:fill="auto"/>
            <w:vAlign w:val="center"/>
          </w:tcPr>
          <w:p w14:paraId="305EC56A">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12</w:t>
            </w:r>
          </w:p>
        </w:tc>
      </w:tr>
      <w:tr w14:paraId="0C5B9A0F">
        <w:tblPrEx>
          <w:tblCellMar>
            <w:top w:w="0" w:type="dxa"/>
            <w:left w:w="108" w:type="dxa"/>
            <w:bottom w:w="0" w:type="dxa"/>
            <w:right w:w="108" w:type="dxa"/>
          </w:tblCellMar>
        </w:tblPrEx>
        <w:trPr>
          <w:trHeight w:val="525" w:hRule="atLeast"/>
          <w:jc w:val="center"/>
        </w:trPr>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7ED85">
            <w:pPr>
              <w:widowControl/>
              <w:adjustRightInd/>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 w:val="24"/>
                <w:lang w:val="en-US" w:eastAsia="zh-CN"/>
              </w:rPr>
              <w:t>67</w:t>
            </w:r>
          </w:p>
        </w:tc>
        <w:tc>
          <w:tcPr>
            <w:tcW w:w="6761"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792A0FC">
            <w:pPr>
              <w:widowControl/>
              <w:adjustRightInd/>
              <w:jc w:val="center"/>
              <w:rPr>
                <w:rFonts w:ascii="仿宋" w:hAnsi="仿宋" w:eastAsia="仿宋" w:cs="宋体"/>
                <w:color w:val="000000"/>
                <w:kern w:val="0"/>
                <w:szCs w:val="21"/>
              </w:rPr>
            </w:pPr>
            <w:r>
              <w:rPr>
                <w:rFonts w:hint="eastAsia" w:ascii="仿宋" w:hAnsi="仿宋" w:eastAsia="仿宋" w:cs="宋体"/>
                <w:color w:val="000000"/>
                <w:kern w:val="0"/>
                <w:szCs w:val="21"/>
              </w:rPr>
              <w:t>全国排污许可证管理信息平台公开端系统填报费用</w:t>
            </w:r>
          </w:p>
        </w:tc>
      </w:tr>
    </w:tbl>
    <w:p w14:paraId="696193C2">
      <w:pPr>
        <w:pStyle w:val="3"/>
        <w:spacing w:line="360" w:lineRule="auto"/>
        <w:ind w:firstLine="480" w:firstLineChars="200"/>
        <w:rPr>
          <w:rFonts w:ascii="仿宋_GB2312" w:hAnsi="仿宋" w:eastAsia="仿宋_GB2312"/>
          <w:sz w:val="24"/>
        </w:rPr>
      </w:pPr>
      <w:r>
        <w:rPr>
          <w:rFonts w:hint="eastAsia" w:ascii="仿宋_GB2312" w:hAnsi="仿宋" w:eastAsia="仿宋_GB2312"/>
          <w:sz w:val="24"/>
          <w:lang w:val="en-US" w:eastAsia="zh-CN"/>
        </w:rPr>
        <w:t>2、兰亭院区废水在线校核比对</w:t>
      </w:r>
      <w:r>
        <w:rPr>
          <w:rFonts w:hint="eastAsia" w:ascii="仿宋_GB2312" w:hAnsi="仿宋" w:eastAsia="仿宋_GB2312"/>
          <w:sz w:val="24"/>
        </w:rPr>
        <w:t>：</w:t>
      </w:r>
    </w:p>
    <w:tbl>
      <w:tblPr>
        <w:tblStyle w:val="5"/>
        <w:tblW w:w="4996"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0"/>
        <w:gridCol w:w="1336"/>
        <w:gridCol w:w="1336"/>
        <w:gridCol w:w="666"/>
        <w:gridCol w:w="666"/>
        <w:gridCol w:w="666"/>
        <w:gridCol w:w="2845"/>
      </w:tblGrid>
      <w:tr w14:paraId="4D3FB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587" w:type="pct"/>
            <w:tcBorders>
              <w:tl2br w:val="nil"/>
              <w:tr2bl w:val="nil"/>
            </w:tcBorders>
            <w:vAlign w:val="center"/>
          </w:tcPr>
          <w:p w14:paraId="7EFF55D0">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样品类别</w:t>
            </w:r>
          </w:p>
        </w:tc>
        <w:tc>
          <w:tcPr>
            <w:tcW w:w="784" w:type="pct"/>
            <w:tcBorders>
              <w:tl2br w:val="nil"/>
              <w:tr2bl w:val="nil"/>
            </w:tcBorders>
            <w:vAlign w:val="center"/>
          </w:tcPr>
          <w:p w14:paraId="11C9BC8E">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样品名称</w:t>
            </w:r>
          </w:p>
        </w:tc>
        <w:tc>
          <w:tcPr>
            <w:tcW w:w="784" w:type="pct"/>
            <w:tcBorders>
              <w:tl2br w:val="nil"/>
              <w:tr2bl w:val="nil"/>
            </w:tcBorders>
            <w:vAlign w:val="center"/>
          </w:tcPr>
          <w:p w14:paraId="64C8E55F">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检测项目</w:t>
            </w:r>
          </w:p>
        </w:tc>
        <w:tc>
          <w:tcPr>
            <w:tcW w:w="391" w:type="pct"/>
            <w:tcBorders>
              <w:tl2br w:val="nil"/>
              <w:tr2bl w:val="nil"/>
            </w:tcBorders>
            <w:vAlign w:val="center"/>
          </w:tcPr>
          <w:p w14:paraId="08B744EF">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点位</w:t>
            </w:r>
          </w:p>
        </w:tc>
        <w:tc>
          <w:tcPr>
            <w:tcW w:w="391" w:type="pct"/>
            <w:tcBorders>
              <w:tl2br w:val="nil"/>
              <w:tr2bl w:val="nil"/>
            </w:tcBorders>
            <w:vAlign w:val="center"/>
          </w:tcPr>
          <w:p w14:paraId="7E56B759">
            <w:pPr>
              <w:spacing w:line="460" w:lineRule="exact"/>
              <w:contextualSpacing/>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检测频次</w:t>
            </w:r>
          </w:p>
        </w:tc>
        <w:tc>
          <w:tcPr>
            <w:tcW w:w="391" w:type="pct"/>
            <w:tcBorders>
              <w:tl2br w:val="nil"/>
              <w:tr2bl w:val="nil"/>
            </w:tcBorders>
            <w:vAlign w:val="center"/>
          </w:tcPr>
          <w:p w14:paraId="63975EB5">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val="en-US" w:eastAsia="zh-CN"/>
              </w:rPr>
              <w:t>次数</w:t>
            </w:r>
          </w:p>
        </w:tc>
        <w:tc>
          <w:tcPr>
            <w:tcW w:w="1669" w:type="pct"/>
            <w:tcBorders>
              <w:tl2br w:val="nil"/>
              <w:tr2bl w:val="nil"/>
            </w:tcBorders>
            <w:vAlign w:val="center"/>
          </w:tcPr>
          <w:p w14:paraId="11DA9B52">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检测方法</w:t>
            </w:r>
          </w:p>
        </w:tc>
      </w:tr>
      <w:tr w14:paraId="1D946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587" w:type="pct"/>
            <w:vMerge w:val="restart"/>
            <w:tcBorders>
              <w:tl2br w:val="nil"/>
              <w:tr2bl w:val="nil"/>
            </w:tcBorders>
            <w:vAlign w:val="center"/>
          </w:tcPr>
          <w:p w14:paraId="4A39D706">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医疗机构污水</w:t>
            </w:r>
          </w:p>
        </w:tc>
        <w:tc>
          <w:tcPr>
            <w:tcW w:w="784" w:type="pct"/>
            <w:vMerge w:val="restart"/>
            <w:tcBorders>
              <w:tl2br w:val="nil"/>
              <w:tr2bl w:val="nil"/>
            </w:tcBorders>
            <w:vAlign w:val="center"/>
          </w:tcPr>
          <w:p w14:paraId="2D3422D0">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DW001</w:t>
            </w:r>
            <w:r>
              <w:rPr>
                <w:rFonts w:hint="eastAsia" w:asciiTheme="minorEastAsia" w:hAnsiTheme="minorEastAsia" w:eastAsiaTheme="minorEastAsia"/>
                <w:color w:val="000000" w:themeColor="text1"/>
                <w:szCs w:val="21"/>
                <w:lang w:val="en-US" w:eastAsia="zh-CN"/>
              </w:rPr>
              <w:t>综合</w:t>
            </w:r>
            <w:r>
              <w:rPr>
                <w:rFonts w:hint="eastAsia" w:asciiTheme="minorEastAsia" w:hAnsiTheme="minorEastAsia" w:eastAsiaTheme="minorEastAsia"/>
                <w:color w:val="000000" w:themeColor="text1"/>
                <w:szCs w:val="21"/>
                <w:lang w:eastAsia="zh-CN"/>
              </w:rPr>
              <w:t>废水</w:t>
            </w:r>
            <w:r>
              <w:rPr>
                <w:rFonts w:hint="eastAsia" w:asciiTheme="minorEastAsia" w:hAnsiTheme="minorEastAsia" w:eastAsiaTheme="minorEastAsia"/>
                <w:color w:val="000000" w:themeColor="text1"/>
                <w:szCs w:val="21"/>
                <w:lang w:val="en-US" w:eastAsia="zh-CN"/>
              </w:rPr>
              <w:t>总排口</w:t>
            </w:r>
          </w:p>
        </w:tc>
        <w:tc>
          <w:tcPr>
            <w:tcW w:w="784" w:type="pct"/>
            <w:tcBorders>
              <w:tl2br w:val="nil"/>
              <w:tr2bl w:val="nil"/>
            </w:tcBorders>
            <w:vAlign w:val="center"/>
          </w:tcPr>
          <w:p w14:paraId="6646C849">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pH值</w:t>
            </w:r>
          </w:p>
        </w:tc>
        <w:tc>
          <w:tcPr>
            <w:tcW w:w="391" w:type="pct"/>
            <w:tcBorders>
              <w:tl2br w:val="nil"/>
              <w:tr2bl w:val="nil"/>
            </w:tcBorders>
            <w:vAlign w:val="center"/>
          </w:tcPr>
          <w:p w14:paraId="35064A1E">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1</w:t>
            </w:r>
          </w:p>
        </w:tc>
        <w:tc>
          <w:tcPr>
            <w:tcW w:w="391" w:type="pct"/>
            <w:tcBorders>
              <w:tl2br w:val="nil"/>
              <w:tr2bl w:val="nil"/>
            </w:tcBorders>
            <w:vAlign w:val="center"/>
          </w:tcPr>
          <w:p w14:paraId="0C0492CA">
            <w:pPr>
              <w:spacing w:line="460" w:lineRule="exact"/>
              <w:contextualSpacing/>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每月</w:t>
            </w:r>
          </w:p>
        </w:tc>
        <w:tc>
          <w:tcPr>
            <w:tcW w:w="391" w:type="pct"/>
            <w:tcBorders>
              <w:tl2br w:val="nil"/>
              <w:tr2bl w:val="nil"/>
            </w:tcBorders>
            <w:vAlign w:val="center"/>
          </w:tcPr>
          <w:p w14:paraId="28A4B229">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12</w:t>
            </w:r>
          </w:p>
        </w:tc>
        <w:tc>
          <w:tcPr>
            <w:tcW w:w="1669" w:type="pct"/>
            <w:tcBorders>
              <w:tl2br w:val="nil"/>
              <w:tr2bl w:val="nil"/>
            </w:tcBorders>
            <w:vAlign w:val="center"/>
          </w:tcPr>
          <w:p w14:paraId="155D62A0">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水质 pH值的测定 电极法</w:t>
            </w:r>
          </w:p>
          <w:p w14:paraId="2026E8BF">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HJ 1147-2020</w:t>
            </w:r>
          </w:p>
        </w:tc>
      </w:tr>
      <w:tr w14:paraId="0B6BB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587" w:type="pct"/>
            <w:vMerge w:val="continue"/>
            <w:tcBorders>
              <w:tl2br w:val="nil"/>
              <w:tr2bl w:val="nil"/>
            </w:tcBorders>
            <w:vAlign w:val="center"/>
          </w:tcPr>
          <w:p w14:paraId="66A1FE45">
            <w:pPr>
              <w:spacing w:line="460" w:lineRule="exact"/>
              <w:contextualSpacing/>
              <w:jc w:val="center"/>
              <w:rPr>
                <w:rFonts w:hint="eastAsia" w:asciiTheme="minorEastAsia" w:hAnsiTheme="minorEastAsia" w:eastAsiaTheme="minorEastAsia"/>
                <w:color w:val="000000" w:themeColor="text1"/>
                <w:szCs w:val="21"/>
                <w:lang w:eastAsia="zh-CN"/>
              </w:rPr>
            </w:pPr>
          </w:p>
        </w:tc>
        <w:tc>
          <w:tcPr>
            <w:tcW w:w="784" w:type="pct"/>
            <w:vMerge w:val="continue"/>
            <w:tcBorders>
              <w:tl2br w:val="nil"/>
              <w:tr2bl w:val="nil"/>
            </w:tcBorders>
            <w:vAlign w:val="center"/>
          </w:tcPr>
          <w:p w14:paraId="02157283">
            <w:pPr>
              <w:spacing w:line="460" w:lineRule="exact"/>
              <w:contextualSpacing/>
              <w:jc w:val="center"/>
              <w:rPr>
                <w:rFonts w:hint="eastAsia" w:asciiTheme="minorEastAsia" w:hAnsiTheme="minorEastAsia" w:eastAsiaTheme="minorEastAsia"/>
                <w:color w:val="000000" w:themeColor="text1"/>
                <w:szCs w:val="21"/>
                <w:lang w:eastAsia="zh-CN"/>
              </w:rPr>
            </w:pPr>
          </w:p>
        </w:tc>
        <w:tc>
          <w:tcPr>
            <w:tcW w:w="784" w:type="pct"/>
            <w:tcBorders>
              <w:tl2br w:val="nil"/>
              <w:tr2bl w:val="nil"/>
            </w:tcBorders>
            <w:vAlign w:val="center"/>
          </w:tcPr>
          <w:p w14:paraId="06050039">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水温</w:t>
            </w:r>
          </w:p>
        </w:tc>
        <w:tc>
          <w:tcPr>
            <w:tcW w:w="391" w:type="pct"/>
            <w:tcBorders>
              <w:tl2br w:val="nil"/>
              <w:tr2bl w:val="nil"/>
            </w:tcBorders>
            <w:vAlign w:val="center"/>
          </w:tcPr>
          <w:p w14:paraId="22D71396">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1</w:t>
            </w:r>
          </w:p>
        </w:tc>
        <w:tc>
          <w:tcPr>
            <w:tcW w:w="391" w:type="pct"/>
            <w:tcBorders>
              <w:tl2br w:val="nil"/>
              <w:tr2bl w:val="nil"/>
            </w:tcBorders>
            <w:vAlign w:val="center"/>
          </w:tcPr>
          <w:p w14:paraId="75BB8807">
            <w:pPr>
              <w:spacing w:line="460" w:lineRule="exact"/>
              <w:contextualSpacing/>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每月</w:t>
            </w:r>
          </w:p>
        </w:tc>
        <w:tc>
          <w:tcPr>
            <w:tcW w:w="391" w:type="pct"/>
            <w:tcBorders>
              <w:tl2br w:val="nil"/>
              <w:tr2bl w:val="nil"/>
            </w:tcBorders>
            <w:vAlign w:val="center"/>
          </w:tcPr>
          <w:p w14:paraId="66532890">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12</w:t>
            </w:r>
          </w:p>
        </w:tc>
        <w:tc>
          <w:tcPr>
            <w:tcW w:w="1669" w:type="pct"/>
            <w:tcBorders>
              <w:tl2br w:val="nil"/>
              <w:tr2bl w:val="nil"/>
            </w:tcBorders>
            <w:vAlign w:val="center"/>
          </w:tcPr>
          <w:p w14:paraId="20F35F31">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水质 水温的测定 传感器法</w:t>
            </w:r>
          </w:p>
          <w:p w14:paraId="1AEA1FCC">
            <w:pPr>
              <w:spacing w:line="460" w:lineRule="exact"/>
              <w:contextualSpacing/>
              <w:jc w:val="center"/>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color w:val="000000" w:themeColor="text1"/>
                <w:szCs w:val="21"/>
                <w:lang w:eastAsia="zh-CN"/>
              </w:rPr>
              <w:t>HJ 1396-2024</w:t>
            </w:r>
          </w:p>
        </w:tc>
      </w:tr>
    </w:tbl>
    <w:p w14:paraId="0014CD76">
      <w:pPr>
        <w:spacing w:line="440" w:lineRule="exact"/>
        <w:rPr>
          <w:rFonts w:hint="eastAsia" w:ascii="仿宋" w:hAnsi="仿宋" w:eastAsia="仿宋" w:cs="仿宋"/>
          <w:b/>
          <w:bCs/>
          <w:color w:val="000000"/>
          <w:sz w:val="24"/>
        </w:rPr>
      </w:pPr>
      <w:r>
        <w:rPr>
          <w:rFonts w:hint="eastAsia" w:ascii="仿宋" w:hAnsi="仿宋" w:eastAsia="仿宋" w:cs="仿宋"/>
          <w:b/>
          <w:bCs/>
          <w:color w:val="000000"/>
          <w:sz w:val="24"/>
        </w:rPr>
        <w:t>注：以上所有检测项目根据实际要求及产生检测</w:t>
      </w:r>
      <w:r>
        <w:rPr>
          <w:rFonts w:hint="eastAsia" w:ascii="仿宋" w:hAnsi="仿宋" w:eastAsia="仿宋" w:cs="仿宋"/>
          <w:b/>
          <w:bCs/>
          <w:color w:val="000000"/>
          <w:sz w:val="24"/>
          <w:lang w:val="en-US" w:eastAsia="zh-CN"/>
        </w:rPr>
        <w:t>频次</w:t>
      </w:r>
      <w:r>
        <w:rPr>
          <w:rFonts w:hint="eastAsia" w:ascii="仿宋" w:hAnsi="仿宋" w:eastAsia="仿宋" w:cs="仿宋"/>
          <w:b/>
          <w:bCs/>
          <w:color w:val="000000"/>
          <w:sz w:val="24"/>
        </w:rPr>
        <w:t>进行结算。</w:t>
      </w:r>
    </w:p>
    <w:p w14:paraId="5201A339">
      <w:pPr>
        <w:pStyle w:val="3"/>
        <w:spacing w:line="360" w:lineRule="auto"/>
        <w:rPr>
          <w:rFonts w:ascii="仿宋_GB2312" w:hAnsi="仿宋" w:eastAsia="仿宋_GB2312"/>
          <w:color w:val="000000"/>
          <w:sz w:val="24"/>
        </w:rPr>
      </w:pPr>
    </w:p>
    <w:p w14:paraId="5A3D5A4F">
      <w:pPr>
        <w:pStyle w:val="3"/>
        <w:spacing w:line="360" w:lineRule="auto"/>
        <w:rPr>
          <w:rFonts w:ascii="仿宋_GB2312" w:hAnsi="仿宋" w:eastAsia="仿宋_GB2312"/>
          <w:b/>
          <w:bCs/>
          <w:color w:val="000000"/>
          <w:sz w:val="24"/>
        </w:rPr>
      </w:pPr>
      <w:r>
        <w:rPr>
          <w:rFonts w:hint="eastAsia" w:ascii="仿宋_GB2312" w:hAnsi="仿宋" w:eastAsia="仿宋_GB2312"/>
          <w:b/>
          <w:bCs/>
          <w:color w:val="000000"/>
          <w:sz w:val="24"/>
        </w:rPr>
        <w:t>四、质控要求</w:t>
      </w:r>
    </w:p>
    <w:p w14:paraId="7A0C81FB">
      <w:pPr>
        <w:pStyle w:val="3"/>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为保证实验室所提供数据的准确、真实、可靠，同时保证检测结果的公平、公正，中标单位需按照质控要求执行。</w:t>
      </w:r>
    </w:p>
    <w:p w14:paraId="543D5CEB">
      <w:pPr>
        <w:pStyle w:val="3"/>
        <w:spacing w:line="360" w:lineRule="auto"/>
        <w:ind w:firstLine="480" w:firstLineChars="200"/>
        <w:rPr>
          <w:rFonts w:ascii="仿宋_GB2312" w:hAnsi="仿宋" w:eastAsia="仿宋_GB2312"/>
          <w:sz w:val="24"/>
        </w:rPr>
      </w:pPr>
      <w:r>
        <w:rPr>
          <w:rFonts w:hint="eastAsia" w:ascii="仿宋_GB2312" w:hAnsi="仿宋" w:eastAsia="仿宋_GB2312"/>
          <w:color w:val="000000"/>
          <w:sz w:val="24"/>
        </w:rPr>
        <w:t>1、各采样项目采样容器、样品保存要求、采</w:t>
      </w:r>
      <w:r>
        <w:rPr>
          <w:rFonts w:hint="eastAsia" w:ascii="仿宋_GB2312" w:hAnsi="仿宋" w:eastAsia="仿宋_GB2312"/>
          <w:sz w:val="24"/>
        </w:rPr>
        <w:t>样方法严格按照国家或行业标准规范要求执行。</w:t>
      </w:r>
    </w:p>
    <w:p w14:paraId="78730CDD">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2、所有样品均须投标人现场采样，采样同时须拍摄照片或视频，内容包含采样时间、周边明显标志物等佐证资料，并提供给采购人。</w:t>
      </w:r>
    </w:p>
    <w:p w14:paraId="001A2E08">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3、日常检测完成后10日内出具检测报告，检测报告一式两份并寄送或递交至采购人处；</w:t>
      </w:r>
    </w:p>
    <w:p w14:paraId="17779D03">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4、项目组人员须具备环境相关专业职称人员，应有较强的检测技术能力和经验。</w:t>
      </w:r>
    </w:p>
    <w:p w14:paraId="28C0A283">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5、检测方案实施完成后，按采购人要求协助配合在全国排污许可证管理信息平台和浙江省重点污染源监测数据管理系统上录入相关信息及编制报告等。</w:t>
      </w:r>
    </w:p>
    <w:p w14:paraId="56A33097">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7、税费、快递费、报告费、差旅费、产生垃圾清运费等费用均含在报价中。</w:t>
      </w:r>
    </w:p>
    <w:p w14:paraId="6DD6044B">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8、如遇环保部门要求或因排污许可证变更等增加监测指标和频次的，在预算金额内根据实际工作量以合同单价进行结算。</w:t>
      </w:r>
    </w:p>
    <w:p w14:paraId="0AA0926D">
      <w:pPr>
        <w:pStyle w:val="3"/>
        <w:spacing w:line="360" w:lineRule="auto"/>
        <w:ind w:firstLine="480" w:firstLineChars="200"/>
        <w:rPr>
          <w:rFonts w:hint="eastAsia" w:ascii="仿宋_GB2312" w:hAnsi="仿宋" w:eastAsia="仿宋_GB2312"/>
          <w:sz w:val="24"/>
        </w:rPr>
      </w:pPr>
      <w:r>
        <w:rPr>
          <w:rFonts w:hint="eastAsia" w:ascii="仿宋_GB2312" w:hAnsi="仿宋" w:eastAsia="仿宋_GB2312"/>
          <w:sz w:val="24"/>
        </w:rPr>
        <w:t>9、</w:t>
      </w:r>
      <w:r>
        <w:rPr>
          <w:rFonts w:ascii="仿宋_GB2312" w:hAnsi="仿宋" w:eastAsia="仿宋_GB2312"/>
          <w:sz w:val="24"/>
        </w:rPr>
        <w:t>如遇</w:t>
      </w:r>
      <w:r>
        <w:rPr>
          <w:rFonts w:hint="eastAsia" w:ascii="仿宋_GB2312" w:hAnsi="仿宋" w:eastAsia="仿宋_GB2312"/>
          <w:sz w:val="24"/>
        </w:rPr>
        <w:t>环保等</w:t>
      </w:r>
      <w:r>
        <w:rPr>
          <w:rFonts w:ascii="仿宋_GB2312" w:hAnsi="仿宋" w:eastAsia="仿宋_GB2312"/>
          <w:sz w:val="24"/>
        </w:rPr>
        <w:t>部门执法检查时</w:t>
      </w:r>
      <w:r>
        <w:rPr>
          <w:rFonts w:hint="eastAsia" w:ascii="仿宋_GB2312" w:hAnsi="仿宋" w:eastAsia="仿宋_GB2312"/>
          <w:sz w:val="24"/>
        </w:rPr>
        <w:t>，中标</w:t>
      </w:r>
      <w:r>
        <w:rPr>
          <w:rFonts w:ascii="仿宋_GB2312" w:hAnsi="仿宋" w:eastAsia="仿宋_GB2312"/>
          <w:sz w:val="24"/>
        </w:rPr>
        <w:t>单位</w:t>
      </w:r>
      <w:r>
        <w:rPr>
          <w:rFonts w:hint="eastAsia" w:ascii="仿宋_GB2312" w:hAnsi="仿宋" w:eastAsia="仿宋_GB2312"/>
          <w:sz w:val="24"/>
        </w:rPr>
        <w:t>需</w:t>
      </w:r>
      <w:r>
        <w:rPr>
          <w:rFonts w:ascii="仿宋_GB2312" w:hAnsi="仿宋" w:eastAsia="仿宋_GB2312"/>
          <w:sz w:val="24"/>
        </w:rPr>
        <w:t>配合采购人</w:t>
      </w:r>
      <w:r>
        <w:rPr>
          <w:rFonts w:hint="eastAsia" w:ascii="仿宋_GB2312" w:hAnsi="仿宋" w:eastAsia="仿宋_GB2312"/>
          <w:sz w:val="24"/>
        </w:rPr>
        <w:t>进行</w:t>
      </w:r>
      <w:r>
        <w:rPr>
          <w:rFonts w:ascii="仿宋_GB2312" w:hAnsi="仿宋" w:eastAsia="仿宋_GB2312"/>
          <w:sz w:val="24"/>
        </w:rPr>
        <w:t>第三方</w:t>
      </w:r>
      <w:r>
        <w:rPr>
          <w:rFonts w:hint="eastAsia" w:ascii="仿宋_GB2312" w:hAnsi="仿宋" w:eastAsia="仿宋_GB2312"/>
          <w:sz w:val="24"/>
        </w:rPr>
        <w:t>对照</w:t>
      </w:r>
      <w:r>
        <w:rPr>
          <w:rFonts w:ascii="仿宋_GB2312" w:hAnsi="仿宋" w:eastAsia="仿宋_GB2312"/>
          <w:sz w:val="24"/>
        </w:rPr>
        <w:t>检测，</w:t>
      </w:r>
      <w:r>
        <w:rPr>
          <w:rFonts w:hint="eastAsia" w:ascii="仿宋_GB2312" w:hAnsi="仿宋" w:eastAsia="仿宋_GB2312"/>
          <w:sz w:val="24"/>
        </w:rPr>
        <w:t>如</w:t>
      </w:r>
      <w:r>
        <w:rPr>
          <w:rFonts w:ascii="仿宋_GB2312" w:hAnsi="仿宋" w:eastAsia="仿宋_GB2312"/>
          <w:sz w:val="24"/>
        </w:rPr>
        <w:t>需要时提供</w:t>
      </w:r>
      <w:r>
        <w:rPr>
          <w:rFonts w:hint="eastAsia" w:ascii="仿宋_GB2312" w:hAnsi="仿宋" w:eastAsia="仿宋_GB2312"/>
          <w:sz w:val="24"/>
        </w:rPr>
        <w:t>相应</w:t>
      </w:r>
      <w:r>
        <w:rPr>
          <w:rFonts w:ascii="仿宋_GB2312" w:hAnsi="仿宋" w:eastAsia="仿宋_GB2312"/>
          <w:sz w:val="24"/>
        </w:rPr>
        <w:t>的检测报告、原始数据、采样</w:t>
      </w:r>
      <w:r>
        <w:rPr>
          <w:rFonts w:hint="eastAsia" w:ascii="仿宋_GB2312" w:hAnsi="仿宋" w:eastAsia="仿宋_GB2312"/>
          <w:sz w:val="24"/>
        </w:rPr>
        <w:t>照片</w:t>
      </w:r>
      <w:r>
        <w:rPr>
          <w:rFonts w:ascii="仿宋_GB2312" w:hAnsi="仿宋" w:eastAsia="仿宋_GB2312"/>
          <w:sz w:val="24"/>
        </w:rPr>
        <w:t>或视频等</w:t>
      </w:r>
      <w:r>
        <w:rPr>
          <w:rFonts w:hint="eastAsia" w:ascii="仿宋_GB2312" w:hAnsi="仿宋" w:eastAsia="仿宋_GB2312"/>
          <w:sz w:val="24"/>
        </w:rPr>
        <w:t>材料,产生</w:t>
      </w:r>
      <w:r>
        <w:rPr>
          <w:rFonts w:ascii="仿宋_GB2312" w:hAnsi="仿宋" w:eastAsia="仿宋_GB2312"/>
          <w:sz w:val="24"/>
        </w:rPr>
        <w:t>的检测费用</w:t>
      </w:r>
      <w:r>
        <w:rPr>
          <w:rFonts w:hint="eastAsia" w:ascii="仿宋_GB2312" w:hAnsi="仿宋" w:eastAsia="仿宋_GB2312"/>
          <w:sz w:val="24"/>
        </w:rPr>
        <w:t>在预算金额内根据实际工作量以合同单价进行结算。</w:t>
      </w:r>
    </w:p>
    <w:p w14:paraId="5D095109">
      <w:pPr>
        <w:pStyle w:val="3"/>
        <w:spacing w:line="360" w:lineRule="auto"/>
        <w:rPr>
          <w:rFonts w:ascii="仿宋_GB2312" w:hAnsi="仿宋" w:eastAsia="仿宋_GB2312"/>
          <w:b/>
          <w:bCs/>
          <w:sz w:val="24"/>
        </w:rPr>
      </w:pPr>
      <w:r>
        <w:rPr>
          <w:rFonts w:hint="eastAsia" w:ascii="仿宋_GB2312" w:hAnsi="仿宋" w:eastAsia="仿宋_GB2312"/>
          <w:b/>
          <w:bCs/>
          <w:sz w:val="24"/>
        </w:rPr>
        <w:t>五、供应商应在响应文件中提供以下内容：</w:t>
      </w:r>
    </w:p>
    <w:p w14:paraId="5D166DFB">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1、针对本项目的检测实施组织方案、质量保证措施；</w:t>
      </w:r>
    </w:p>
    <w:p w14:paraId="0F7F2B4C">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2、结合项目现场实际情况，针对检测的关键点和难点的分析，并提出合理化建议、相应的解决措施和实施方案（包括检测流程、检测方法、检测报告出具等内容）</w:t>
      </w:r>
    </w:p>
    <w:p w14:paraId="6AFC0AD6">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3、针对本项目的服务时效及承诺情况（包括上门取样响应时间、样品取样后送达实验室时间、检测报告出具等时效性承诺）；</w:t>
      </w:r>
    </w:p>
    <w:p w14:paraId="0D5DBA8C">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4、供应商检测设备配备情况，并提供相关检测设备、材料、车辆的照片、证书等证明材料；</w:t>
      </w:r>
    </w:p>
    <w:p w14:paraId="46A705A3">
      <w:pPr>
        <w:pStyle w:val="3"/>
        <w:spacing w:line="360" w:lineRule="auto"/>
        <w:ind w:firstLine="480" w:firstLineChars="200"/>
        <w:rPr>
          <w:rFonts w:ascii="仿宋_GB2312" w:hAnsi="仿宋" w:eastAsia="仿宋_GB2312"/>
          <w:sz w:val="24"/>
        </w:rPr>
      </w:pPr>
      <w:r>
        <w:rPr>
          <w:rFonts w:hint="eastAsia" w:ascii="仿宋_GB2312" w:hAnsi="仿宋" w:eastAsia="仿宋_GB2312"/>
          <w:sz w:val="24"/>
        </w:rPr>
        <w:t>5、建立服务保障应急预案，方案对系统实施可能遇到的问题及其应对措施；</w:t>
      </w:r>
    </w:p>
    <w:p w14:paraId="7D382738">
      <w:pPr>
        <w:pStyle w:val="3"/>
        <w:spacing w:line="360" w:lineRule="auto"/>
        <w:ind w:firstLine="480" w:firstLineChars="200"/>
      </w:pPr>
      <w:r>
        <w:rPr>
          <w:rFonts w:hint="eastAsia" w:ascii="仿宋_GB2312" w:hAnsi="仿宋" w:eastAsia="仿宋_GB2312"/>
          <w:sz w:val="24"/>
        </w:rPr>
        <w:t>6、供应商的实验室内部管理制度。</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U0YzBkYTJkMmYyNjIyYjczYWNiYWI5ZDRkMzYwM2EifQ=="/>
  </w:docVars>
  <w:rsids>
    <w:rsidRoot w:val="00463260"/>
    <w:rsid w:val="000A7857"/>
    <w:rsid w:val="00361732"/>
    <w:rsid w:val="003B4AFB"/>
    <w:rsid w:val="004157FB"/>
    <w:rsid w:val="00463260"/>
    <w:rsid w:val="004B5B31"/>
    <w:rsid w:val="004E0883"/>
    <w:rsid w:val="005A07FE"/>
    <w:rsid w:val="006122A9"/>
    <w:rsid w:val="00845EA8"/>
    <w:rsid w:val="008749C7"/>
    <w:rsid w:val="00A14E80"/>
    <w:rsid w:val="00BC66AC"/>
    <w:rsid w:val="00BC703F"/>
    <w:rsid w:val="00D1604A"/>
    <w:rsid w:val="00D30829"/>
    <w:rsid w:val="00D74940"/>
    <w:rsid w:val="00F02B40"/>
    <w:rsid w:val="00F83149"/>
    <w:rsid w:val="00F96EBD"/>
    <w:rsid w:val="02911C51"/>
    <w:rsid w:val="0B3B40F3"/>
    <w:rsid w:val="0DF30CB5"/>
    <w:rsid w:val="196A1E12"/>
    <w:rsid w:val="1C167AAF"/>
    <w:rsid w:val="1E561CED"/>
    <w:rsid w:val="26675B24"/>
    <w:rsid w:val="287A057B"/>
    <w:rsid w:val="31FC4E6F"/>
    <w:rsid w:val="34854128"/>
    <w:rsid w:val="3C282065"/>
    <w:rsid w:val="3F135D34"/>
    <w:rsid w:val="46D83FB0"/>
    <w:rsid w:val="59D63784"/>
    <w:rsid w:val="5D030AC3"/>
    <w:rsid w:val="66161F0F"/>
    <w:rsid w:val="6672630C"/>
    <w:rsid w:val="70621EA8"/>
    <w:rsid w:val="71A871F6"/>
    <w:rsid w:val="73D73742"/>
    <w:rsid w:val="7B266662"/>
    <w:rsid w:val="7B9137B2"/>
    <w:rsid w:val="7CA04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Arial"/>
      <w:snapToGrid w:val="0"/>
      <w:szCs w:val="21"/>
    </w:rPr>
  </w:style>
  <w:style w:type="table" w:styleId="5">
    <w:name w:val="Table Grid"/>
    <w:basedOn w:val="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1698</Words>
  <Characters>1887</Characters>
  <Lines>22</Lines>
  <Paragraphs>6</Paragraphs>
  <TotalTime>6</TotalTime>
  <ScaleCrop>false</ScaleCrop>
  <LinksUpToDate>false</LinksUpToDate>
  <CharactersWithSpaces>1895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2024-06-21T01:15:00Z</dcterms:created>
  <dc:creator>his</dc:creator>
  <cp:lastModifiedBy>第N滴血</cp:lastModifiedBy>
  <cp:lastPrinted>2024-06-24T07:58:00Z</cp:lastPrinted>
  <dcterms:modified xsi:type="dcterms:W3CDTF">2026-02-25T07:37:54Z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5D459B403DE0490D91DFA18860945A4A_12</vt:lpwstr>
  </property>
  <property fmtid="{D5CDD505-2E9C-101B-9397-08002B2CF9AE}" pid="4" name="KSOTemplateDocerSaveRecord">
    <vt:lpwstr>eyJoZGlkIjoiNDA0ZTJjZDk5NGRiMzE3ODM1OWYwMzkxYTBjMDEwOTYiLCJ1c2VySWQiOiI0MDE5MDA0NDkifQ==</vt:lpwstr>
  </property>
</Properties>
</file>