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B2C3FC">
      <w:pPr>
        <w:pStyle w:val="3"/>
        <w:numPr>
          <w:ilvl w:val="0"/>
          <w:numId w:val="0"/>
        </w:numPr>
        <w:bidi w:val="0"/>
        <w:ind w:leftChars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绍兴第二医院医共体总院延安路院区</w:t>
      </w:r>
    </w:p>
    <w:p w14:paraId="569073A3">
      <w:pPr>
        <w:pStyle w:val="3"/>
        <w:numPr>
          <w:ilvl w:val="0"/>
          <w:numId w:val="0"/>
        </w:numPr>
        <w:bidi w:val="0"/>
        <w:ind w:leftChars="0"/>
        <w:jc w:val="center"/>
        <w:rPr>
          <w:rFonts w:hint="eastAsia"/>
        </w:rPr>
      </w:pPr>
      <w:r>
        <w:rPr>
          <w:rFonts w:hint="eastAsia"/>
          <w:lang w:val="en-US" w:eastAsia="zh-CN"/>
        </w:rPr>
        <w:t>配电房改造项目</w:t>
      </w:r>
    </w:p>
    <w:p w14:paraId="3955C038"/>
    <w:tbl>
      <w:tblPr>
        <w:tblW w:w="546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"/>
        <w:gridCol w:w="752"/>
        <w:gridCol w:w="2556"/>
        <w:gridCol w:w="666"/>
        <w:gridCol w:w="396"/>
        <w:gridCol w:w="576"/>
        <w:gridCol w:w="936"/>
        <w:gridCol w:w="2012"/>
        <w:gridCol w:w="1028"/>
      </w:tblGrid>
      <w:tr w14:paraId="70CF4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  <w:jc w:val="center"/>
        </w:trPr>
        <w:tc>
          <w:tcPr>
            <w:tcW w:w="5000" w:type="pct"/>
            <w:gridSpan w:val="9"/>
            <w:tcBorders>
              <w:bottom w:val="nil"/>
            </w:tcBorders>
            <w:shd w:val="clear"/>
            <w:vAlign w:val="center"/>
          </w:tcPr>
          <w:p w14:paraId="63EBB4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2505710</wp:posOffset>
                  </wp:positionH>
                  <wp:positionV relativeFrom="paragraph">
                    <wp:posOffset>0</wp:posOffset>
                  </wp:positionV>
                  <wp:extent cx="371475" cy="0"/>
                  <wp:effectExtent l="0" t="0" r="0" b="0"/>
                  <wp:wrapNone/>
                  <wp:docPr id="1" name="Picture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_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工程项目：绍兴第二医院医共体总院延安路院区配电房改造项目</w:t>
            </w:r>
          </w:p>
        </w:tc>
      </w:tr>
      <w:tr w14:paraId="2E13F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12" w:type="pct"/>
            <w:tcBorders>
              <w:top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CCFFFF"/>
            <w:vAlign w:val="center"/>
          </w:tcPr>
          <w:p w14:paraId="05031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CCFFFF"/>
            <w:vAlign w:val="center"/>
          </w:tcPr>
          <w:p w14:paraId="64AE8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名称</w:t>
            </w:r>
          </w:p>
        </w:tc>
        <w:tc>
          <w:tcPr>
            <w:tcW w:w="1371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CCFFFF"/>
            <w:vAlign w:val="center"/>
          </w:tcPr>
          <w:p w14:paraId="365A3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规格型号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CCFFFF"/>
            <w:vAlign w:val="center"/>
          </w:tcPr>
          <w:p w14:paraId="17943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数量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CCFFFF"/>
            <w:vAlign w:val="center"/>
          </w:tcPr>
          <w:p w14:paraId="04D9A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CCFFFF"/>
            <w:vAlign w:val="center"/>
          </w:tcPr>
          <w:p w14:paraId="2F51E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编号</w:t>
            </w: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  <w:vAlign w:val="center"/>
          </w:tcPr>
          <w:p w14:paraId="270FB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图号(备注)</w:t>
            </w:r>
          </w:p>
        </w:tc>
        <w:tc>
          <w:tcPr>
            <w:tcW w:w="1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  <w:vAlign w:val="center"/>
          </w:tcPr>
          <w:p w14:paraId="281D6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品牌</w:t>
            </w: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CCFFFF"/>
            <w:vAlign w:val="center"/>
          </w:tcPr>
          <w:p w14:paraId="35E94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报价</w:t>
            </w:r>
          </w:p>
        </w:tc>
      </w:tr>
      <w:tr w14:paraId="41233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00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 w14:paraId="2EC17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一、0.4kV开关柜</w:t>
            </w:r>
          </w:p>
        </w:tc>
      </w:tr>
      <w:tr w14:paraId="3E78D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12" w:type="pct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888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04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A0A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空柜</w:t>
            </w:r>
          </w:p>
        </w:tc>
        <w:tc>
          <w:tcPr>
            <w:tcW w:w="1371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F7EA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7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6B4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12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83B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5E42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2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37F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急症楼综合楼配电房</w:t>
            </w:r>
          </w:p>
        </w:tc>
        <w:tc>
          <w:tcPr>
            <w:tcW w:w="1080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center"/>
          </w:tcPr>
          <w:p w14:paraId="79ED4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施耐德/ABB/西门子</w:t>
            </w: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28B56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978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1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3D6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7FD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进线柜</w:t>
            </w:r>
          </w:p>
        </w:tc>
        <w:tc>
          <w:tcPr>
            <w:tcW w:w="1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FDB9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799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32C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216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7-1D</w:t>
            </w: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AE0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急症楼综合楼配电房</w:t>
            </w:r>
          </w:p>
        </w:tc>
        <w:tc>
          <w:tcPr>
            <w:tcW w:w="1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center"/>
          </w:tcPr>
          <w:p w14:paraId="75E79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施耐德/ABB/西门子</w:t>
            </w: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DD121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1F2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1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C98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593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电容柜</w:t>
            </w:r>
          </w:p>
        </w:tc>
        <w:tc>
          <w:tcPr>
            <w:tcW w:w="1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A760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498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FD2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745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7-2D</w:t>
            </w: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51C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急症楼综合楼配电房</w:t>
            </w:r>
          </w:p>
        </w:tc>
        <w:tc>
          <w:tcPr>
            <w:tcW w:w="1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center"/>
          </w:tcPr>
          <w:p w14:paraId="540EF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施耐德/ABB/西门子</w:t>
            </w: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D0184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CC7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1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C43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30F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电容柜</w:t>
            </w:r>
          </w:p>
        </w:tc>
        <w:tc>
          <w:tcPr>
            <w:tcW w:w="1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FE31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A9C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E07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BF4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7-3D</w:t>
            </w: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9A1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急症楼综合楼配电房</w:t>
            </w:r>
          </w:p>
        </w:tc>
        <w:tc>
          <w:tcPr>
            <w:tcW w:w="1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center"/>
          </w:tcPr>
          <w:p w14:paraId="47BC3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施耐德/ABB/西门子</w:t>
            </w: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75C12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4A0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1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2D3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746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馈线柜</w:t>
            </w:r>
          </w:p>
        </w:tc>
        <w:tc>
          <w:tcPr>
            <w:tcW w:w="1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A44B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16A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A1E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44A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7-4D</w:t>
            </w: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048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急症楼综合楼配电房</w:t>
            </w:r>
          </w:p>
        </w:tc>
        <w:tc>
          <w:tcPr>
            <w:tcW w:w="1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center"/>
          </w:tcPr>
          <w:p w14:paraId="62EA3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施耐德/ABB/西门子</w:t>
            </w: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2DA59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515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1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E0E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47E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馈线柜</w:t>
            </w:r>
          </w:p>
        </w:tc>
        <w:tc>
          <w:tcPr>
            <w:tcW w:w="1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9089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011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93F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425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7-5D</w:t>
            </w: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1BC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急症楼综合楼配电房</w:t>
            </w:r>
          </w:p>
        </w:tc>
        <w:tc>
          <w:tcPr>
            <w:tcW w:w="1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center"/>
          </w:tcPr>
          <w:p w14:paraId="30B40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施耐德/ABB/西门子</w:t>
            </w: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D155A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8FA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1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6DD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FB4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馈线柜</w:t>
            </w:r>
          </w:p>
        </w:tc>
        <w:tc>
          <w:tcPr>
            <w:tcW w:w="1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D309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410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60A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D10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7-6D</w:t>
            </w: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453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急症楼综合楼配电房</w:t>
            </w:r>
          </w:p>
        </w:tc>
        <w:tc>
          <w:tcPr>
            <w:tcW w:w="1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center"/>
          </w:tcPr>
          <w:p w14:paraId="1BB94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施耐德/ABB/西门子</w:t>
            </w: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E9225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115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1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8E0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C81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进线柜</w:t>
            </w:r>
          </w:p>
        </w:tc>
        <w:tc>
          <w:tcPr>
            <w:tcW w:w="1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99C8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6CD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CA8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7B5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DP11</w:t>
            </w: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C26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3#楼东配电房</w:t>
            </w:r>
          </w:p>
        </w:tc>
        <w:tc>
          <w:tcPr>
            <w:tcW w:w="1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center"/>
          </w:tcPr>
          <w:p w14:paraId="52610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施耐德/ABB/西门子</w:t>
            </w: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5A812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021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1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702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418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电容柜</w:t>
            </w:r>
          </w:p>
        </w:tc>
        <w:tc>
          <w:tcPr>
            <w:tcW w:w="1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00A5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C3E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B02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FE2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DP12</w:t>
            </w: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3CA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3#楼东配电房</w:t>
            </w:r>
          </w:p>
        </w:tc>
        <w:tc>
          <w:tcPr>
            <w:tcW w:w="1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center"/>
          </w:tcPr>
          <w:p w14:paraId="0A0A4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施耐德/ABB/西门子</w:t>
            </w: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7F8DC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496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1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17E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794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馈线柜</w:t>
            </w:r>
          </w:p>
        </w:tc>
        <w:tc>
          <w:tcPr>
            <w:tcW w:w="1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6F0B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FFB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174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7E4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DP13</w:t>
            </w: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823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3#楼东配电房</w:t>
            </w:r>
          </w:p>
        </w:tc>
        <w:tc>
          <w:tcPr>
            <w:tcW w:w="1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center"/>
          </w:tcPr>
          <w:p w14:paraId="666BF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施耐德/ABB/西门子</w:t>
            </w: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68501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692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1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F2C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959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馈线柜</w:t>
            </w:r>
          </w:p>
        </w:tc>
        <w:tc>
          <w:tcPr>
            <w:tcW w:w="1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263B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D6C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A7C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A45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DP14</w:t>
            </w: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840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3#楼东配电房</w:t>
            </w:r>
          </w:p>
        </w:tc>
        <w:tc>
          <w:tcPr>
            <w:tcW w:w="1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center"/>
          </w:tcPr>
          <w:p w14:paraId="0002F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施耐德/ABB/西门子</w:t>
            </w: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139B6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FD2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1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24B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AA6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馈线柜</w:t>
            </w:r>
          </w:p>
        </w:tc>
        <w:tc>
          <w:tcPr>
            <w:tcW w:w="1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829E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1F4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CC7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016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DP15</w:t>
            </w: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17C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3#楼东配电房</w:t>
            </w:r>
          </w:p>
        </w:tc>
        <w:tc>
          <w:tcPr>
            <w:tcW w:w="1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center"/>
          </w:tcPr>
          <w:p w14:paraId="321E9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施耐德/ABB/西门子</w:t>
            </w: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B6590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996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1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E3C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BA4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馈线柜</w:t>
            </w:r>
          </w:p>
        </w:tc>
        <w:tc>
          <w:tcPr>
            <w:tcW w:w="1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DA22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1FC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2E8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D83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DP16</w:t>
            </w: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5D8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3#楼东配电房</w:t>
            </w:r>
          </w:p>
        </w:tc>
        <w:tc>
          <w:tcPr>
            <w:tcW w:w="1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center"/>
          </w:tcPr>
          <w:p w14:paraId="437D0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施耐德/ABB/西门子</w:t>
            </w: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5A501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ED6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1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2EE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F37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联络柜</w:t>
            </w:r>
          </w:p>
        </w:tc>
        <w:tc>
          <w:tcPr>
            <w:tcW w:w="1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9B58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88C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22D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02D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DP17</w:t>
            </w: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A1C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3#楼东配电房</w:t>
            </w:r>
          </w:p>
        </w:tc>
        <w:tc>
          <w:tcPr>
            <w:tcW w:w="1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center"/>
          </w:tcPr>
          <w:p w14:paraId="5E6C1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施耐德/ABB/西门子</w:t>
            </w: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A0528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8DC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1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F04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C5D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进线柜</w:t>
            </w:r>
          </w:p>
        </w:tc>
        <w:tc>
          <w:tcPr>
            <w:tcW w:w="1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6B89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501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119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15F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DP21</w:t>
            </w: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641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3#楼东配电房</w:t>
            </w:r>
          </w:p>
        </w:tc>
        <w:tc>
          <w:tcPr>
            <w:tcW w:w="1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center"/>
          </w:tcPr>
          <w:p w14:paraId="38CB8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施耐德/ABB/西门子</w:t>
            </w: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42193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6C3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1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6C4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E1A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电容柜</w:t>
            </w:r>
          </w:p>
        </w:tc>
        <w:tc>
          <w:tcPr>
            <w:tcW w:w="1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3805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2DE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608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E51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DP22</w:t>
            </w: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626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3#楼东配电房</w:t>
            </w:r>
          </w:p>
        </w:tc>
        <w:tc>
          <w:tcPr>
            <w:tcW w:w="1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center"/>
          </w:tcPr>
          <w:p w14:paraId="7A464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施耐德/ABB/西门子</w:t>
            </w: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AB633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EF33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1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CAD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8AB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馈线柜</w:t>
            </w:r>
          </w:p>
        </w:tc>
        <w:tc>
          <w:tcPr>
            <w:tcW w:w="1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E8E8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C42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0B1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4AF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DP23</w:t>
            </w: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1FA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3#楼东配电房</w:t>
            </w:r>
          </w:p>
        </w:tc>
        <w:tc>
          <w:tcPr>
            <w:tcW w:w="1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center"/>
          </w:tcPr>
          <w:p w14:paraId="0A4D3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施耐德/ABB/西门子</w:t>
            </w: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E14F8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F0A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1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CCB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5F4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馈线柜</w:t>
            </w:r>
          </w:p>
        </w:tc>
        <w:tc>
          <w:tcPr>
            <w:tcW w:w="1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8F78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03F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C14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B01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DP24</w:t>
            </w: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B70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3#楼东配电房</w:t>
            </w:r>
          </w:p>
        </w:tc>
        <w:tc>
          <w:tcPr>
            <w:tcW w:w="1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center"/>
          </w:tcPr>
          <w:p w14:paraId="239A0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施耐德/ABB/西门子</w:t>
            </w: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564F5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C48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1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F2D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620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馈线柜</w:t>
            </w:r>
          </w:p>
        </w:tc>
        <w:tc>
          <w:tcPr>
            <w:tcW w:w="1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449F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AA9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8FF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DBD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DP25</w:t>
            </w: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D63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3#楼东配电房</w:t>
            </w:r>
          </w:p>
        </w:tc>
        <w:tc>
          <w:tcPr>
            <w:tcW w:w="1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center"/>
          </w:tcPr>
          <w:p w14:paraId="298F1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施耐德/ABB/西门子</w:t>
            </w: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7E5F9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ACD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1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197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D30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馈线柜</w:t>
            </w:r>
          </w:p>
        </w:tc>
        <w:tc>
          <w:tcPr>
            <w:tcW w:w="1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CE34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AB0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C16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B7B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DP26</w:t>
            </w: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A9B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3#楼东配电房</w:t>
            </w:r>
          </w:p>
        </w:tc>
        <w:tc>
          <w:tcPr>
            <w:tcW w:w="1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center"/>
          </w:tcPr>
          <w:p w14:paraId="1322A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施耐德/ABB/西门子</w:t>
            </w: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19126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694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1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4AC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065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馈线柜</w:t>
            </w:r>
          </w:p>
        </w:tc>
        <w:tc>
          <w:tcPr>
            <w:tcW w:w="1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02D4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A88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1B2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98D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DP27</w:t>
            </w: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A58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3#楼东配电房</w:t>
            </w:r>
          </w:p>
        </w:tc>
        <w:tc>
          <w:tcPr>
            <w:tcW w:w="1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center"/>
          </w:tcPr>
          <w:p w14:paraId="77EC5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施耐德/ABB/西门子</w:t>
            </w: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DD4FC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E7A8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1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856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86E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馈线柜</w:t>
            </w:r>
          </w:p>
        </w:tc>
        <w:tc>
          <w:tcPr>
            <w:tcW w:w="1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FCF5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32D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38C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EA2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DP28</w:t>
            </w: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89A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3#楼东配电房</w:t>
            </w:r>
          </w:p>
        </w:tc>
        <w:tc>
          <w:tcPr>
            <w:tcW w:w="1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center"/>
          </w:tcPr>
          <w:p w14:paraId="792D0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施耐德/ABB/西门子</w:t>
            </w: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32600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C54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1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196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AE6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进线柜</w:t>
            </w:r>
          </w:p>
        </w:tc>
        <w:tc>
          <w:tcPr>
            <w:tcW w:w="1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A99E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156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61D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F06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P1</w:t>
            </w: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5A6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3#楼西放射科配电房</w:t>
            </w:r>
          </w:p>
        </w:tc>
        <w:tc>
          <w:tcPr>
            <w:tcW w:w="1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center"/>
          </w:tcPr>
          <w:p w14:paraId="4C2F2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施耐德/ABB/西门子</w:t>
            </w: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D222B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0D7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1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8E5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3E1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电容柜</w:t>
            </w:r>
          </w:p>
        </w:tc>
        <w:tc>
          <w:tcPr>
            <w:tcW w:w="1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ABAE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69B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687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523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P2</w:t>
            </w: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454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3#楼西放射科配电房</w:t>
            </w:r>
          </w:p>
        </w:tc>
        <w:tc>
          <w:tcPr>
            <w:tcW w:w="1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center"/>
          </w:tcPr>
          <w:p w14:paraId="13FE0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施耐德/ABB/西门子</w:t>
            </w: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30E10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32C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1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696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858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馈线柜</w:t>
            </w:r>
          </w:p>
        </w:tc>
        <w:tc>
          <w:tcPr>
            <w:tcW w:w="1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B421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94E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57D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797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P3</w:t>
            </w: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CEF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3#楼西放射科配电房</w:t>
            </w:r>
          </w:p>
        </w:tc>
        <w:tc>
          <w:tcPr>
            <w:tcW w:w="1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center"/>
          </w:tcPr>
          <w:p w14:paraId="2EC31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施耐德/ABB/西门子</w:t>
            </w: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313A4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049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1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ECB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72D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馈线柜</w:t>
            </w:r>
          </w:p>
        </w:tc>
        <w:tc>
          <w:tcPr>
            <w:tcW w:w="1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2D0C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30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930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9D7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P4</w:t>
            </w: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B05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3#楼西放射科配电房</w:t>
            </w:r>
          </w:p>
        </w:tc>
        <w:tc>
          <w:tcPr>
            <w:tcW w:w="1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center"/>
          </w:tcPr>
          <w:p w14:paraId="23CDE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施耐德/ABB/西门子</w:t>
            </w: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BC34B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E917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988" w:type="pct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015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小  计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889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BA7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24A9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DC29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center"/>
          </w:tcPr>
          <w:p w14:paraId="477911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3F828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AB5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00" w:type="pct"/>
            <w:gridSpan w:val="9"/>
            <w:tcBorders>
              <w:top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CC"/>
            <w:vAlign w:val="center"/>
          </w:tcPr>
          <w:p w14:paraId="123DDE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二、10kV开关柜</w:t>
            </w:r>
          </w:p>
        </w:tc>
      </w:tr>
      <w:tr w14:paraId="30AD0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1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D8A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7A6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出线柜</w:t>
            </w:r>
          </w:p>
        </w:tc>
        <w:tc>
          <w:tcPr>
            <w:tcW w:w="1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AB1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KYN28A-12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220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947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8C9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G17</w:t>
            </w: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518F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center"/>
          </w:tcPr>
          <w:p w14:paraId="0B0EA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考虑原有柜型参数主母排规格为浙江双成</w:t>
            </w: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B2C8E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369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988" w:type="pct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C13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小  计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C5D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852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6AD2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47E1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center"/>
          </w:tcPr>
          <w:p w14:paraId="4DBCBE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CD2FF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C70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00" w:type="pct"/>
            <w:gridSpan w:val="9"/>
            <w:tcBorders>
              <w:top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CC"/>
            <w:vAlign w:val="center"/>
          </w:tcPr>
          <w:p w14:paraId="0E88D8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三、变压器</w:t>
            </w:r>
          </w:p>
        </w:tc>
      </w:tr>
      <w:tr w14:paraId="16797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1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0F0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85F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干式变压器</w:t>
            </w:r>
          </w:p>
        </w:tc>
        <w:tc>
          <w:tcPr>
            <w:tcW w:w="1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60B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SCB13-1600kVA/10/0.4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473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C6E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0FE9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536D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center"/>
          </w:tcPr>
          <w:p w14:paraId="0F4BB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浙江双成、亚威、甬嘉</w:t>
            </w: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AFF0F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DC0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988" w:type="pct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479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小  计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9FE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E7F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1325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6A60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center"/>
          </w:tcPr>
          <w:p w14:paraId="7E0705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79369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EA8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00" w:type="pct"/>
            <w:gridSpan w:val="9"/>
            <w:tcBorders>
              <w:top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CC"/>
            <w:vAlign w:val="center"/>
          </w:tcPr>
          <w:p w14:paraId="061456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四、母线桥架</w:t>
            </w:r>
          </w:p>
        </w:tc>
      </w:tr>
      <w:tr w14:paraId="50A82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1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A4E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529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密集型母线</w:t>
            </w:r>
          </w:p>
        </w:tc>
        <w:tc>
          <w:tcPr>
            <w:tcW w:w="1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939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3150A/4P 暂估3.5米/座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E2C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B95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副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8F2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急诊楼配电房</w:t>
            </w: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E62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含连接排，软连接，始端箱</w:t>
            </w:r>
          </w:p>
        </w:tc>
        <w:tc>
          <w:tcPr>
            <w:tcW w:w="1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center"/>
          </w:tcPr>
          <w:p w14:paraId="6CD7B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浙江双成、兆山、天润</w:t>
            </w: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F096D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EAE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988" w:type="pct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490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小  计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5E7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CD6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副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9015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5D2A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center"/>
          </w:tcPr>
          <w:p w14:paraId="1A2032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9FEE2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16D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00" w:type="pct"/>
            <w:gridSpan w:val="9"/>
            <w:tcBorders>
              <w:top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CC"/>
            <w:vAlign w:val="center"/>
          </w:tcPr>
          <w:p w14:paraId="60D7A1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五、其他箱类</w:t>
            </w:r>
          </w:p>
        </w:tc>
      </w:tr>
      <w:tr w14:paraId="6B2C9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1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055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531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0.4kV电缆对接箱</w:t>
            </w:r>
          </w:p>
        </w:tc>
        <w:tc>
          <w:tcPr>
            <w:tcW w:w="1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1C25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C6F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D5D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E38C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C0EF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center"/>
          </w:tcPr>
          <w:p w14:paraId="73B0D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浙江双成、兆山、天润</w:t>
            </w: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FF008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1896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988" w:type="pct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B95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小  计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9CA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E86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EF2B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BC16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center"/>
          </w:tcPr>
          <w:p w14:paraId="50155B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47EB7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7B6E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00" w:type="pct"/>
            <w:gridSpan w:val="9"/>
            <w:tcBorders>
              <w:top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CC"/>
            <w:vAlign w:val="center"/>
          </w:tcPr>
          <w:p w14:paraId="537AB1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六、现场安装改造</w:t>
            </w:r>
          </w:p>
        </w:tc>
      </w:tr>
      <w:tr w14:paraId="7ACEB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21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C34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544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发电车租用</w:t>
            </w:r>
          </w:p>
        </w:tc>
        <w:tc>
          <w:tcPr>
            <w:tcW w:w="1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C743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373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263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周期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608F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3CA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1周期为：10kV 2000kW 1辆租用10天,0.4kV 600kW 2辆 租用10天 （1天为24小时）</w:t>
            </w:r>
          </w:p>
        </w:tc>
        <w:tc>
          <w:tcPr>
            <w:tcW w:w="1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center"/>
          </w:tcPr>
          <w:p w14:paraId="3E1BFD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CAD98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97A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1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A0D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A77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发电机调试</w:t>
            </w:r>
          </w:p>
        </w:tc>
        <w:tc>
          <w:tcPr>
            <w:tcW w:w="1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9462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F30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BCE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8255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CCE2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center"/>
          </w:tcPr>
          <w:p w14:paraId="2140F5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79133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80C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000" w:type="pct"/>
            <w:gridSpan w:val="9"/>
            <w:tcBorders>
              <w:top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CC"/>
            <w:vAlign w:val="center"/>
          </w:tcPr>
          <w:p w14:paraId="14E51A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七、电缆铺设及现场施工</w:t>
            </w:r>
          </w:p>
        </w:tc>
      </w:tr>
      <w:tr w14:paraId="644C9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1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985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290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槽钢</w:t>
            </w:r>
          </w:p>
        </w:tc>
        <w:tc>
          <w:tcPr>
            <w:tcW w:w="1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71E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10#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CA4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3.15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3C3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米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A3B6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7AF7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center"/>
          </w:tcPr>
          <w:p w14:paraId="1CBACC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19616A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F93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1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C5D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E7B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防火泥</w:t>
            </w:r>
          </w:p>
        </w:tc>
        <w:tc>
          <w:tcPr>
            <w:tcW w:w="1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59B1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92D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A74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千克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DC42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94ED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center"/>
          </w:tcPr>
          <w:p w14:paraId="316DAB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2F7B12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842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1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D89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84A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电力电缆</w:t>
            </w:r>
          </w:p>
        </w:tc>
        <w:tc>
          <w:tcPr>
            <w:tcW w:w="1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669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ZRC-YJV-0.6/1kV 4*240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3EB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303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D33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米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64F0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CDA3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center"/>
          </w:tcPr>
          <w:p w14:paraId="10785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浙江正泰/浙江万马/杭州电缆</w:t>
            </w: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61E3A9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5EB2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1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E17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153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电力电缆</w:t>
            </w:r>
          </w:p>
        </w:tc>
        <w:tc>
          <w:tcPr>
            <w:tcW w:w="1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6F7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WDZAR-YJV22-8.7/15-3</w:t>
            </w:r>
            <w:r>
              <w:rPr>
                <w:rStyle w:val="7"/>
                <w:bdr w:val="none" w:color="auto" w:sz="0" w:space="0"/>
                <w:lang w:val="en-US" w:eastAsia="zh-CN" w:bidi="ar"/>
              </w:rPr>
              <w:t>*95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DCE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50.5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244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米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76F2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F8CD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center"/>
          </w:tcPr>
          <w:p w14:paraId="25410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浙江正泰/浙江万马/杭州电缆</w:t>
            </w: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6116AA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454B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1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11EA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BB8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电力电缆</w:t>
            </w:r>
          </w:p>
        </w:tc>
        <w:tc>
          <w:tcPr>
            <w:tcW w:w="1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909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WDZAR-YJV22-0.6/1kV3*24</w:t>
            </w:r>
            <w:r>
              <w:rPr>
                <w:rStyle w:val="7"/>
                <w:bdr w:val="none" w:color="auto" w:sz="0" w:space="0"/>
                <w:lang w:val="en-US" w:eastAsia="zh-CN" w:bidi="ar"/>
              </w:rPr>
              <w:t>0+2 *120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250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505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9B4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米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CA19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7C51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center"/>
          </w:tcPr>
          <w:p w14:paraId="3D376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浙江正泰/浙江万马/杭州电缆</w:t>
            </w: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5371B8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63B4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1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FA7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922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控制电缆</w:t>
            </w:r>
          </w:p>
        </w:tc>
        <w:tc>
          <w:tcPr>
            <w:tcW w:w="1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460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ZRC-KVVP2-4*2.5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61E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101.5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F4A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米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B805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17C1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center"/>
          </w:tcPr>
          <w:p w14:paraId="0718C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浙江正泰/浙江万马/杭州电缆</w:t>
            </w: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245CD0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FF56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1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5A2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A37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铜母线伸缩节</w:t>
            </w:r>
          </w:p>
        </w:tc>
        <w:tc>
          <w:tcPr>
            <w:tcW w:w="1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B575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3DF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79E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9C0F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DA4B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center"/>
          </w:tcPr>
          <w:p w14:paraId="00C09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浙江正泰/浙江万马/杭州电缆</w:t>
            </w: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2ED558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EA81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1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476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BF5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电缆中间接头盒</w:t>
            </w:r>
          </w:p>
        </w:tc>
        <w:tc>
          <w:tcPr>
            <w:tcW w:w="1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3652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28F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1.02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507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25F1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3AA2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center"/>
          </w:tcPr>
          <w:p w14:paraId="23806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浙江正泰/浙江万马/杭州电缆</w:t>
            </w: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6C0560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799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1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3F9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494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</w:t>
            </w:r>
            <w:r>
              <w:rPr>
                <w:rStyle w:val="7"/>
                <w:bdr w:val="none" w:color="auto" w:sz="0" w:space="0"/>
                <w:lang w:val="en-US" w:eastAsia="zh-CN" w:bidi="ar"/>
              </w:rPr>
              <w:t>kV冷缩电缆头</w:t>
            </w:r>
          </w:p>
        </w:tc>
        <w:tc>
          <w:tcPr>
            <w:tcW w:w="1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BE8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3*95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BD6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2.04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8BD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23FB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908D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center"/>
          </w:tcPr>
          <w:p w14:paraId="0E220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浙江正泰/浙江万马/杭州电缆</w:t>
            </w: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517C28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7CDC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1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806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8BF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低压电缆头</w:t>
            </w:r>
          </w:p>
        </w:tc>
        <w:tc>
          <w:tcPr>
            <w:tcW w:w="1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CA65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C79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4.08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5AA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B027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695C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center"/>
          </w:tcPr>
          <w:p w14:paraId="4048E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浙江正泰/浙江万马/杭州电缆</w:t>
            </w: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7040F6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9041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9" w:hRule="atLeast"/>
          <w:jc w:val="center"/>
        </w:trPr>
        <w:tc>
          <w:tcPr>
            <w:tcW w:w="616" w:type="pct"/>
            <w:gridSpan w:val="2"/>
            <w:tcBorders>
              <w:top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425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总计</w:t>
            </w:r>
          </w:p>
        </w:tc>
        <w:tc>
          <w:tcPr>
            <w:tcW w:w="1371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D5748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小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写：</w:t>
            </w:r>
          </w:p>
        </w:tc>
        <w:tc>
          <w:tcPr>
            <w:tcW w:w="3011" w:type="pct"/>
            <w:gridSpan w:val="6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/>
            <w:vAlign w:val="center"/>
          </w:tcPr>
          <w:p w14:paraId="3CFC1DB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大写：</w:t>
            </w:r>
          </w:p>
        </w:tc>
      </w:tr>
    </w:tbl>
    <w:p w14:paraId="45A10830">
      <w:pPr>
        <w:rPr>
          <w:rFonts w:hint="default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2"/>
    <w:multiLevelType w:val="multilevel"/>
    <w:tmpl w:val="00000002"/>
    <w:lvl w:ilvl="0" w:tentative="0">
      <w:start w:val="1"/>
      <w:numFmt w:val="decimal"/>
      <w:pStyle w:val="3"/>
      <w:lvlText w:val="%1."/>
      <w:lvlJc w:val="left"/>
      <w:pPr>
        <w:tabs>
          <w:tab w:val="left" w:pos="851"/>
        </w:tabs>
        <w:ind w:left="851" w:hanging="851"/>
      </w:pPr>
      <w:rPr>
        <w:b/>
        <w:i w:val="0"/>
        <w:sz w:val="28"/>
      </w:rPr>
    </w:lvl>
    <w:lvl w:ilvl="1" w:tentative="0">
      <w:start w:val="1"/>
      <w:numFmt w:val="decimal"/>
      <w:lvlText w:val="%1.%2."/>
      <w:lvlJc w:val="left"/>
      <w:pPr>
        <w:tabs>
          <w:tab w:val="left" w:pos="851"/>
        </w:tabs>
        <w:ind w:left="851" w:hanging="851"/>
      </w:pPr>
      <w:rPr>
        <w:b w:val="0"/>
        <w:i w:val="0"/>
        <w:sz w:val="24"/>
      </w:rPr>
    </w:lvl>
    <w:lvl w:ilvl="2" w:tentative="0">
      <w:start w:val="1"/>
      <w:numFmt w:val="decimal"/>
      <w:lvlText w:val="%1.%2.%3."/>
      <w:lvlJc w:val="left"/>
      <w:pPr>
        <w:tabs>
          <w:tab w:val="left" w:pos="851"/>
        </w:tabs>
        <w:ind w:left="851" w:hanging="851"/>
      </w:pPr>
      <w:rPr>
        <w:b w:val="0"/>
        <w:i w:val="0"/>
        <w:sz w:val="24"/>
      </w:rPr>
    </w:lvl>
    <w:lvl w:ilvl="3" w:tentative="0">
      <w:start w:val="1"/>
      <w:numFmt w:val="decimal"/>
      <w:lvlText w:val="%1.%2.%3.%4."/>
      <w:lvlJc w:val="left"/>
      <w:pPr>
        <w:tabs>
          <w:tab w:val="left" w:pos="1800"/>
        </w:tabs>
        <w:ind w:left="1728" w:hanging="648"/>
      </w:pPr>
    </w:lvl>
    <w:lvl w:ilvl="4" w:tentative="0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</w:lvl>
    <w:lvl w:ilvl="5" w:tentative="0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NjYjI2Nzc3M2NmMzdjNDE5OTYxOWIwODQyYjMyMDUifQ=="/>
  </w:docVars>
  <w:rsids>
    <w:rsidRoot w:val="00000000"/>
    <w:rsid w:val="056B197B"/>
    <w:rsid w:val="09485ADA"/>
    <w:rsid w:val="116F4B33"/>
    <w:rsid w:val="1E5E6146"/>
    <w:rsid w:val="280274BA"/>
    <w:rsid w:val="28724F86"/>
    <w:rsid w:val="2E645EA4"/>
    <w:rsid w:val="38500786"/>
    <w:rsid w:val="4429401D"/>
    <w:rsid w:val="45B96967"/>
    <w:rsid w:val="49B445D4"/>
    <w:rsid w:val="4A5D75BA"/>
    <w:rsid w:val="4DFA4862"/>
    <w:rsid w:val="532A6A00"/>
    <w:rsid w:val="585A0F68"/>
    <w:rsid w:val="63DF7708"/>
    <w:rsid w:val="701A394F"/>
    <w:rsid w:val="72797E9B"/>
    <w:rsid w:val="72F04699"/>
    <w:rsid w:val="767F21B5"/>
    <w:rsid w:val="79EB6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after="330" w:line="576" w:lineRule="auto"/>
      <w:jc w:val="center"/>
      <w:outlineLvl w:val="0"/>
    </w:pPr>
    <w:rPr>
      <w:b/>
      <w:bCs/>
      <w:kern w:val="44"/>
      <w:sz w:val="36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b/>
      <w:kern w:val="0"/>
      <w:sz w:val="24"/>
      <w:szCs w:val="20"/>
      <w:lang w:val="en-GB"/>
    </w:rPr>
  </w:style>
  <w:style w:type="paragraph" w:styleId="4">
    <w:name w:val="Body Text"/>
    <w:basedOn w:val="1"/>
    <w:next w:val="1"/>
    <w:qFormat/>
    <w:uiPriority w:val="0"/>
    <w:pPr>
      <w:spacing w:line="360" w:lineRule="auto"/>
    </w:pPr>
    <w:rPr>
      <w:rFonts w:eastAsia="仿宋_GB2312"/>
      <w:sz w:val="28"/>
    </w:rPr>
  </w:style>
  <w:style w:type="character" w:customStyle="1" w:styleId="7">
    <w:name w:val="font31"/>
    <w:basedOn w:val="6"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561</Words>
  <Characters>621</Characters>
  <Lines>0</Lines>
  <Paragraphs>0</Paragraphs>
  <TotalTime>47</TotalTime>
  <ScaleCrop>false</ScaleCrop>
  <LinksUpToDate>false</LinksUpToDate>
  <CharactersWithSpaces>621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2023-09-02T06:30:00Z</dcterms:created>
  <dc:creator>DELL</dc:creator>
  <cp:lastModifiedBy>溜溜</cp:lastModifiedBy>
  <dcterms:modified xsi:type="dcterms:W3CDTF">2026-01-04T03:01:19Z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B88F12CEFF57459CB6C026FFEEE7D5C3_12</vt:lpwstr>
  </property>
  <property fmtid="{D5CDD505-2E9C-101B-9397-08002B2CF9AE}" pid="4" name="KSOTemplateDocerSaveRecord">
    <vt:lpwstr>eyJoZGlkIjoiYWFjNTE3NjhkOWQ4OTgwNDA5ZGViNWM3MmJiMGVkNzUiLCJ1c2VySWQiOiIzMDcxODQ2MTcifQ==</vt:lpwstr>
  </property>
</Properties>
</file>