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D" w:rsidRDefault="008F2CAC">
      <w:pPr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 xml:space="preserve">  </w:t>
      </w:r>
      <w:r w:rsidR="007661F6"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关于我院作为</w:t>
      </w: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合作单位申报</w:t>
      </w:r>
      <w:r>
        <w:rPr>
          <w:rFonts w:ascii="微软雅黑" w:eastAsia="微软雅黑" w:hAnsi="微软雅黑"/>
          <w:b/>
          <w:bCs/>
          <w:color w:val="333333"/>
          <w:sz w:val="27"/>
          <w:szCs w:val="27"/>
          <w:shd w:val="clear" w:color="auto" w:fill="FFFFFF"/>
        </w:rPr>
        <w:t>浙江省</w:t>
      </w:r>
      <w:r w:rsidR="00156D91"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第三批重大疾病诊治技术研究中心</w:t>
      </w: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  <w:shd w:val="clear" w:color="auto" w:fill="FFFFFF"/>
        </w:rPr>
        <w:t>的公示通知</w:t>
      </w:r>
    </w:p>
    <w:p w:rsidR="005D135D" w:rsidRDefault="008F2CAC">
      <w:pPr>
        <w:pStyle w:val="a5"/>
        <w:shd w:val="clear" w:color="auto" w:fill="FFFFFF"/>
        <w:wordWrap w:val="0"/>
        <w:spacing w:before="0" w:beforeAutospacing="0" w:after="0" w:afterAutospacing="0" w:line="276" w:lineRule="auto"/>
        <w:ind w:firstLineChars="250" w:firstLine="70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根据《浙江省</w:t>
      </w:r>
      <w:r w:rsidR="00156D91">
        <w:rPr>
          <w:rFonts w:asciiTheme="minorEastAsia" w:eastAsiaTheme="minorEastAsia" w:hAnsiTheme="minorEastAsia" w:hint="eastAsia"/>
          <w:sz w:val="28"/>
          <w:szCs w:val="28"/>
        </w:rPr>
        <w:t>重大疾病诊治技术研究中心建设与管理试行办法</w:t>
      </w:r>
      <w:r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156D91">
        <w:rPr>
          <w:rFonts w:asciiTheme="minorEastAsia" w:eastAsiaTheme="minorEastAsia" w:hAnsiTheme="minorEastAsia" w:hint="eastAsia"/>
          <w:sz w:val="28"/>
          <w:szCs w:val="28"/>
        </w:rPr>
        <w:t>（浙卫发[2017]74号）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7661F6">
        <w:rPr>
          <w:rFonts w:asciiTheme="minorEastAsia" w:eastAsiaTheme="minorEastAsia" w:hAnsiTheme="minorEastAsia" w:hint="eastAsia"/>
          <w:sz w:val="28"/>
          <w:szCs w:val="28"/>
        </w:rPr>
        <w:t>有关要求，现将我院作为</w:t>
      </w:r>
      <w:r w:rsidR="00156D91">
        <w:rPr>
          <w:rFonts w:asciiTheme="minorEastAsia" w:eastAsiaTheme="minorEastAsia" w:hAnsiTheme="minorEastAsia" w:hint="eastAsia"/>
          <w:sz w:val="28"/>
          <w:szCs w:val="28"/>
        </w:rPr>
        <w:t>合作单位</w:t>
      </w:r>
      <w:r>
        <w:rPr>
          <w:rFonts w:asciiTheme="minorEastAsia" w:eastAsiaTheme="minorEastAsia" w:hAnsiTheme="minorEastAsia" w:hint="eastAsia"/>
          <w:sz w:val="28"/>
          <w:szCs w:val="28"/>
        </w:rPr>
        <w:t>申报的“浙江省</w:t>
      </w:r>
      <w:r>
        <w:rPr>
          <w:rFonts w:asciiTheme="minorEastAsia" w:eastAsiaTheme="minorEastAsia" w:hAnsiTheme="minorEastAsia"/>
          <w:sz w:val="28"/>
          <w:szCs w:val="28"/>
        </w:rPr>
        <w:t>脑卒中诊治技术研究中心</w:t>
      </w:r>
      <w:r>
        <w:rPr>
          <w:rFonts w:asciiTheme="minorEastAsia" w:eastAsiaTheme="minorEastAsia" w:hAnsiTheme="minorEastAsia" w:hint="eastAsia"/>
          <w:sz w:val="28"/>
          <w:szCs w:val="28"/>
        </w:rPr>
        <w:t>”进行公示，</w:t>
      </w:r>
      <w:r w:rsidR="00156D91">
        <w:rPr>
          <w:rFonts w:asciiTheme="minorEastAsia" w:eastAsiaTheme="minorEastAsia" w:hAnsiTheme="minorEastAsia" w:hint="eastAsia"/>
          <w:sz w:val="28"/>
          <w:szCs w:val="28"/>
        </w:rPr>
        <w:t>公示内容如下，如有异议，请在公示期内</w:t>
      </w:r>
      <w:r>
        <w:rPr>
          <w:rFonts w:asciiTheme="minorEastAsia" w:eastAsiaTheme="minorEastAsia" w:hAnsiTheme="minorEastAsia" w:hint="eastAsia"/>
          <w:sz w:val="28"/>
          <w:szCs w:val="28"/>
        </w:rPr>
        <w:t>以书面形式</w:t>
      </w:r>
      <w:r w:rsidR="00156D91">
        <w:rPr>
          <w:rFonts w:asciiTheme="minorEastAsia" w:eastAsiaTheme="minorEastAsia" w:hAnsiTheme="minorEastAsia" w:hint="eastAsia"/>
          <w:sz w:val="28"/>
          <w:szCs w:val="28"/>
        </w:rPr>
        <w:t>实名</w:t>
      </w:r>
      <w:r>
        <w:rPr>
          <w:rFonts w:asciiTheme="minorEastAsia" w:eastAsiaTheme="minorEastAsia" w:hAnsiTheme="minorEastAsia" w:hint="eastAsia"/>
          <w:sz w:val="28"/>
          <w:szCs w:val="28"/>
        </w:rPr>
        <w:t>向我院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XXX部门反映。</w:t>
      </w:r>
    </w:p>
    <w:p w:rsidR="005D135D" w:rsidRDefault="008F2CAC">
      <w:pPr>
        <w:pStyle w:val="a5"/>
        <w:shd w:val="clear" w:color="auto" w:fill="FFFFFF"/>
        <w:wordWrap w:val="0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公示时间：2019年8月14日-2019年8月18日。</w:t>
      </w:r>
    </w:p>
    <w:p w:rsidR="005D135D" w:rsidRPr="008F2CAC" w:rsidRDefault="008F2CAC" w:rsidP="008F2CAC">
      <w:pPr>
        <w:pStyle w:val="a5"/>
        <w:shd w:val="clear" w:color="auto" w:fill="FFFFFF"/>
        <w:wordWrap w:val="0"/>
        <w:spacing w:before="0" w:beforeAutospacing="0" w:after="0" w:afterAutospacing="0" w:line="276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5728A9">
        <w:rPr>
          <w:rFonts w:asciiTheme="minorEastAsia" w:eastAsiaTheme="minorEastAsia" w:hAnsiTheme="minorEastAsia" w:hint="eastAsia"/>
          <w:sz w:val="28"/>
          <w:szCs w:val="28"/>
        </w:rPr>
        <w:t>0575-88055026</w:t>
      </w:r>
    </w:p>
    <w:tbl>
      <w:tblPr>
        <w:tblW w:w="10206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993"/>
        <w:gridCol w:w="1418"/>
        <w:gridCol w:w="850"/>
        <w:gridCol w:w="1463"/>
        <w:gridCol w:w="2506"/>
        <w:gridCol w:w="2268"/>
      </w:tblGrid>
      <w:tr w:rsidR="00156D91" w:rsidRPr="00156D91" w:rsidTr="00ED6876">
        <w:tc>
          <w:tcPr>
            <w:tcW w:w="7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主体建设单位</w:t>
            </w:r>
          </w:p>
        </w:tc>
        <w:tc>
          <w:tcPr>
            <w:tcW w:w="141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中心名称</w:t>
            </w:r>
          </w:p>
        </w:tc>
        <w:tc>
          <w:tcPr>
            <w:tcW w:w="850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463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主要合作单位</w:t>
            </w:r>
          </w:p>
        </w:tc>
        <w:tc>
          <w:tcPr>
            <w:tcW w:w="2506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其他合作单位</w:t>
            </w:r>
          </w:p>
        </w:tc>
        <w:tc>
          <w:tcPr>
            <w:tcW w:w="226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团队成员</w:t>
            </w:r>
          </w:p>
        </w:tc>
      </w:tr>
      <w:tr w:rsidR="00156D91" w:rsidRPr="00156D91" w:rsidTr="00ED6876">
        <w:trPr>
          <w:trHeight w:val="6145"/>
        </w:trPr>
        <w:tc>
          <w:tcPr>
            <w:tcW w:w="70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浙江医院</w:t>
            </w:r>
          </w:p>
        </w:tc>
        <w:tc>
          <w:tcPr>
            <w:tcW w:w="141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浙江省脑卒中诊治技术研究中心</w:t>
            </w:r>
          </w:p>
        </w:tc>
        <w:tc>
          <w:tcPr>
            <w:tcW w:w="85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严静</w:t>
            </w:r>
          </w:p>
        </w:tc>
        <w:tc>
          <w:tcPr>
            <w:tcW w:w="1463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温州医科大学附属第一医院、温州医科大学附属第二医院、宁波市第一医院、衢州市人民医院，台州市立医院</w:t>
            </w:r>
          </w:p>
        </w:tc>
        <w:tc>
          <w:tcPr>
            <w:tcW w:w="250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慈溪市人民医院、义乌市中心医院、东阳市人民医院、温州市人民医院、平阳市人民医院、绍兴市第二医院、嵊州市人民医院、宁波市北仑区人民医院、温岭市人民医院、安吉县人民医院、桐庐县人民医院、乐清市人民医院、平湖市第一人民医院、苍南县人民医院、舟山市普陀区人民医院</w:t>
            </w:r>
          </w:p>
        </w:tc>
        <w:tc>
          <w:tcPr>
            <w:tcW w:w="226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D91" w:rsidRPr="00156D91" w:rsidRDefault="00156D91" w:rsidP="00ED687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诸葛启钏,林坚（温附二）、高翔、万曙、戴伟民、徐小辉、钟鸣、张弩,何金彩、陈伟建、杨运俊、林坚（浙江医院）、蔡国龙、张建军、蔺志清、张雄、杨剑宏、魏晓捷、朱志刚、王跃胜、童凌云、李先锋、马黎、龚文萍、沈伟、滕灵方、蒋小杰、吴国平、张帆、刘小北、</w:t>
            </w:r>
            <w:r w:rsidRPr="00156D91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 xml:space="preserve"> </w:t>
            </w: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郭廷建、</w:t>
            </w:r>
            <w:r w:rsidRPr="00156D91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吴崇光</w:t>
            </w:r>
            <w:r w:rsidRPr="00156D9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、刘小利、蒋松鹤、陈国钱、尹波</w:t>
            </w:r>
          </w:p>
        </w:tc>
      </w:tr>
    </w:tbl>
    <w:p w:rsidR="005D135D" w:rsidRDefault="008F2CAC" w:rsidP="008F2CAC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 xml:space="preserve">                                  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5728A9">
        <w:rPr>
          <w:rFonts w:asciiTheme="minorEastAsia" w:hAnsiTheme="minorEastAsia" w:cs="宋体" w:hint="eastAsia"/>
          <w:kern w:val="0"/>
          <w:sz w:val="28"/>
          <w:szCs w:val="28"/>
        </w:rPr>
        <w:t>绍兴第二医院</w:t>
      </w:r>
    </w:p>
    <w:p w:rsidR="005D135D" w:rsidRDefault="008F2CAC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2019年8月14日</w:t>
      </w:r>
    </w:p>
    <w:sectPr w:rsidR="005D135D" w:rsidSect="0005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AB" w:rsidRDefault="00A67CAB" w:rsidP="005728A9">
      <w:r>
        <w:separator/>
      </w:r>
    </w:p>
  </w:endnote>
  <w:endnote w:type="continuationSeparator" w:id="0">
    <w:p w:rsidR="00A67CAB" w:rsidRDefault="00A67CAB" w:rsidP="0057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AB" w:rsidRDefault="00A67CAB" w:rsidP="005728A9">
      <w:r>
        <w:separator/>
      </w:r>
    </w:p>
  </w:footnote>
  <w:footnote w:type="continuationSeparator" w:id="0">
    <w:p w:rsidR="00A67CAB" w:rsidRDefault="00A67CAB" w:rsidP="00572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EF2"/>
    <w:rsid w:val="000407D9"/>
    <w:rsid w:val="000506F1"/>
    <w:rsid w:val="00055495"/>
    <w:rsid w:val="00120726"/>
    <w:rsid w:val="00156D91"/>
    <w:rsid w:val="004C7627"/>
    <w:rsid w:val="005728A9"/>
    <w:rsid w:val="005B5D82"/>
    <w:rsid w:val="005D135D"/>
    <w:rsid w:val="007661F6"/>
    <w:rsid w:val="00883EF2"/>
    <w:rsid w:val="008F2CAC"/>
    <w:rsid w:val="0095063C"/>
    <w:rsid w:val="00A67CAB"/>
    <w:rsid w:val="00AB2081"/>
    <w:rsid w:val="00C11A6B"/>
    <w:rsid w:val="00FF2DD4"/>
    <w:rsid w:val="3E83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5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554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5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554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55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591</Characters>
  <Application>Microsoft Office Word</Application>
  <DocSecurity>0</DocSecurity>
  <Lines>4</Lines>
  <Paragraphs>1</Paragraphs>
  <ScaleCrop>false</ScaleCrop>
  <Company>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林建潮</cp:lastModifiedBy>
  <cp:revision>15</cp:revision>
  <dcterms:created xsi:type="dcterms:W3CDTF">2019-08-14T01:37:00Z</dcterms:created>
  <dcterms:modified xsi:type="dcterms:W3CDTF">2019-08-15T01:04:00Z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