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D76E1" w14:textId="7B19381E" w:rsidR="005F5137" w:rsidRPr="00B53056" w:rsidRDefault="00B53056" w:rsidP="00B53056">
      <w:pPr>
        <w:snapToGrid w:val="0"/>
        <w:spacing w:line="360" w:lineRule="auto"/>
        <w:jc w:val="left"/>
        <w:rPr>
          <w:rFonts w:asciiTheme="majorEastAsia" w:eastAsiaTheme="majorEastAsia" w:hAnsiTheme="majorEastAsia"/>
          <w:b/>
          <w:bCs/>
          <w:szCs w:val="21"/>
        </w:rPr>
      </w:pPr>
      <w:r w:rsidRPr="00B53056">
        <w:rPr>
          <w:rFonts w:asciiTheme="majorEastAsia" w:eastAsiaTheme="majorEastAsia" w:hAnsiTheme="majorEastAsia" w:hint="eastAsia"/>
          <w:b/>
          <w:bCs/>
          <w:szCs w:val="21"/>
        </w:rPr>
        <w:t>绍兴第二医院</w:t>
      </w:r>
      <w:proofErr w:type="gramStart"/>
      <w:r w:rsidRPr="00B53056">
        <w:rPr>
          <w:rFonts w:asciiTheme="majorEastAsia" w:eastAsiaTheme="majorEastAsia" w:hAnsiTheme="majorEastAsia" w:hint="eastAsia"/>
          <w:b/>
          <w:bCs/>
          <w:szCs w:val="21"/>
        </w:rPr>
        <w:t>医</w:t>
      </w:r>
      <w:proofErr w:type="gramEnd"/>
      <w:r w:rsidRPr="00B53056">
        <w:rPr>
          <w:rFonts w:asciiTheme="majorEastAsia" w:eastAsiaTheme="majorEastAsia" w:hAnsiTheme="majorEastAsia" w:hint="eastAsia"/>
          <w:b/>
          <w:bCs/>
          <w:szCs w:val="21"/>
        </w:rPr>
        <w:t>共体总院检验检测外送项目（SXEY-SJ-2021-02）</w:t>
      </w:r>
      <w:r w:rsidR="005F5137" w:rsidRPr="00B53056">
        <w:rPr>
          <w:rFonts w:asciiTheme="majorEastAsia" w:eastAsiaTheme="majorEastAsia" w:hAnsiTheme="majorEastAsia" w:hint="eastAsia"/>
          <w:b/>
          <w:bCs/>
          <w:szCs w:val="21"/>
        </w:rPr>
        <w:t>评分标准</w:t>
      </w:r>
      <w:r w:rsidRPr="00B53056">
        <w:rPr>
          <w:rFonts w:asciiTheme="majorEastAsia" w:eastAsiaTheme="majorEastAsia" w:hAnsiTheme="majorEastAsia" w:hint="eastAsia"/>
          <w:b/>
          <w:bCs/>
          <w:szCs w:val="21"/>
        </w:rPr>
        <w:t>论证稿</w:t>
      </w:r>
    </w:p>
    <w:p w14:paraId="4B2641B9" w14:textId="77777777" w:rsidR="005F5137" w:rsidRPr="00E103D1" w:rsidRDefault="005F5137" w:rsidP="005F5137">
      <w:pPr>
        <w:snapToGrid w:val="0"/>
        <w:spacing w:line="360" w:lineRule="auto"/>
        <w:ind w:firstLineChars="200" w:firstLine="420"/>
        <w:rPr>
          <w:rFonts w:ascii="宋体"/>
          <w:szCs w:val="21"/>
        </w:rPr>
      </w:pPr>
      <w:r w:rsidRPr="002007D6">
        <w:rPr>
          <w:rFonts w:ascii="宋体" w:hint="eastAsia"/>
          <w:szCs w:val="21"/>
        </w:rPr>
        <w:t>投标人综合得分=技术得分+价格得分。</w:t>
      </w:r>
      <w:r>
        <w:rPr>
          <w:rFonts w:ascii="宋体" w:hAnsi="宋体" w:hint="eastAsia"/>
          <w:szCs w:val="21"/>
        </w:rPr>
        <w:t>总分为</w:t>
      </w:r>
      <w:r>
        <w:rPr>
          <w:rFonts w:ascii="宋体" w:hAnsi="宋体"/>
          <w:szCs w:val="21"/>
        </w:rPr>
        <w:t>100</w:t>
      </w:r>
      <w:r>
        <w:rPr>
          <w:rFonts w:ascii="宋体" w:hAnsi="宋体" w:hint="eastAsia"/>
          <w:szCs w:val="21"/>
        </w:rPr>
        <w:t>分，其中技术分</w:t>
      </w:r>
      <w:r>
        <w:rPr>
          <w:rFonts w:ascii="宋体" w:hAnsi="宋体"/>
          <w:szCs w:val="21"/>
        </w:rPr>
        <w:t>7</w:t>
      </w:r>
      <w:r>
        <w:rPr>
          <w:rFonts w:ascii="宋体" w:hAnsi="宋体" w:hint="eastAsia"/>
          <w:szCs w:val="21"/>
        </w:rPr>
        <w:t>0分，商务分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0分。</w:t>
      </w:r>
      <w:r w:rsidRPr="00E103D1">
        <w:rPr>
          <w:rFonts w:ascii="宋体" w:hAnsi="宋体" w:hint="eastAsia"/>
          <w:szCs w:val="21"/>
        </w:rPr>
        <w:t>评分依下述所列为评标打分依据，分值如下（计算分值时，按其算术平均值保留小数2位）。</w:t>
      </w:r>
    </w:p>
    <w:p w14:paraId="15B42197" w14:textId="77777777" w:rsidR="005F5137" w:rsidRPr="004E0FEF" w:rsidRDefault="005F5137" w:rsidP="00B53056">
      <w:pPr>
        <w:snapToGrid w:val="0"/>
        <w:spacing w:line="360" w:lineRule="auto"/>
        <w:ind w:left="200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宋体" w:hAnsi="宋体" w:hint="eastAsia"/>
          <w:b/>
          <w:bCs/>
          <w:color w:val="000000" w:themeColor="text1"/>
          <w:szCs w:val="21"/>
        </w:rPr>
        <w:t>技术分</w:t>
      </w:r>
      <w:r>
        <w:rPr>
          <w:rFonts w:ascii="宋体" w:hAnsi="宋体"/>
          <w:b/>
          <w:bCs/>
          <w:color w:val="000000" w:themeColor="text1"/>
          <w:szCs w:val="21"/>
        </w:rPr>
        <w:t>7</w:t>
      </w:r>
      <w:r>
        <w:rPr>
          <w:rFonts w:ascii="宋体" w:hAnsi="宋体" w:hint="eastAsia"/>
          <w:b/>
          <w:bCs/>
          <w:color w:val="000000" w:themeColor="text1"/>
          <w:szCs w:val="21"/>
        </w:rPr>
        <w:t>0分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6247"/>
        <w:gridCol w:w="677"/>
      </w:tblGrid>
      <w:tr w:rsidR="00E455E4" w:rsidRPr="00E455E4" w14:paraId="789DED4C" w14:textId="77777777" w:rsidTr="00E455E4">
        <w:trPr>
          <w:trHeight w:val="488"/>
        </w:trPr>
        <w:tc>
          <w:tcPr>
            <w:tcW w:w="827" w:type="pct"/>
            <w:shd w:val="clear" w:color="auto" w:fill="auto"/>
            <w:vAlign w:val="center"/>
            <w:hideMark/>
          </w:tcPr>
          <w:p w14:paraId="3A795275" w14:textId="5734AB4F" w:rsidR="005F5137" w:rsidRPr="00E455E4" w:rsidRDefault="005F5137" w:rsidP="00B5305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评分</w:t>
            </w:r>
            <w:r w:rsidR="00B53056" w:rsidRPr="00E455E4">
              <w:rPr>
                <w:rFonts w:ascii="宋体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5B5D199C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评分标准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DAC5DF9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分值</w:t>
            </w:r>
          </w:p>
        </w:tc>
      </w:tr>
      <w:tr w:rsidR="00E455E4" w:rsidRPr="00E455E4" w14:paraId="1FF50A02" w14:textId="77777777" w:rsidTr="00E455E4">
        <w:trPr>
          <w:trHeight w:val="2001"/>
        </w:trPr>
        <w:tc>
          <w:tcPr>
            <w:tcW w:w="827" w:type="pct"/>
            <w:shd w:val="clear" w:color="auto" w:fill="auto"/>
            <w:vAlign w:val="center"/>
            <w:hideMark/>
          </w:tcPr>
          <w:p w14:paraId="5DA586A0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技术参数要求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322A9872" w14:textId="10144D4E" w:rsidR="005F5137" w:rsidRPr="00E455E4" w:rsidRDefault="005F5137" w:rsidP="00B5305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1</w:t>
            </w:r>
            <w:r w:rsidR="007E2565" w:rsidRPr="00E455E4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满足招标文件要求的得20分，打“★”号的指标为实质性指标不允许出现负偏离，如出现负偏离则作无效投标处理；打“▲”号的指标为主要功能、配置，每有一项偏离的扣</w:t>
            </w:r>
            <w:r w:rsidR="00B53056" w:rsidRPr="00E455E4">
              <w:rPr>
                <w:rFonts w:ascii="宋体" w:hAnsi="宋体" w:cs="宋体"/>
                <w:kern w:val="0"/>
                <w:szCs w:val="21"/>
              </w:rPr>
              <w:t>4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分；一般指标每有一项偏离的扣2分。扣完为止。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br/>
              <w:t>2</w:t>
            </w:r>
            <w:r w:rsidR="007E2565" w:rsidRPr="00E455E4">
              <w:rPr>
                <w:rFonts w:ascii="宋体" w:hAnsi="宋体" w:cs="宋体" w:hint="eastAsia"/>
                <w:kern w:val="0"/>
                <w:szCs w:val="21"/>
              </w:rPr>
              <w:t>.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所</w:t>
            </w:r>
            <w:proofErr w:type="gramStart"/>
            <w:r w:rsidRPr="00E455E4">
              <w:rPr>
                <w:rFonts w:ascii="宋体" w:hAnsi="宋体" w:cs="宋体" w:hint="eastAsia"/>
                <w:kern w:val="0"/>
                <w:szCs w:val="21"/>
              </w:rPr>
              <w:t>投产品负偏离</w:t>
            </w:r>
            <w:proofErr w:type="gramEnd"/>
            <w:r w:rsidRPr="00E455E4">
              <w:rPr>
                <w:rFonts w:ascii="宋体" w:hAnsi="宋体" w:cs="宋体" w:hint="eastAsia"/>
                <w:kern w:val="0"/>
                <w:szCs w:val="21"/>
              </w:rPr>
              <w:t>情况总体出现5个以上负偏离，且经评标小组认定为实质性不响应招标文件要求的，做无效投标处理。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7270B9B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20</w:t>
            </w:r>
          </w:p>
        </w:tc>
      </w:tr>
      <w:tr w:rsidR="00E455E4" w:rsidRPr="00E455E4" w14:paraId="313697B4" w14:textId="77777777" w:rsidTr="00E455E4">
        <w:trPr>
          <w:trHeight w:val="814"/>
        </w:trPr>
        <w:tc>
          <w:tcPr>
            <w:tcW w:w="827" w:type="pct"/>
            <w:shd w:val="clear" w:color="auto" w:fill="auto"/>
            <w:vAlign w:val="center"/>
            <w:hideMark/>
          </w:tcPr>
          <w:p w14:paraId="168DBA42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供应商质量体系认证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562F2D0C" w14:textId="02AA8194" w:rsidR="005F5137" w:rsidRPr="00E455E4" w:rsidRDefault="005F5137" w:rsidP="002815E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供应商通过ISO15189质量体系认证</w:t>
            </w:r>
            <w:r w:rsidR="00235D74" w:rsidRPr="00E455E4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210927" w:rsidRPr="00E455E4">
              <w:rPr>
                <w:rFonts w:ascii="宋体" w:hAnsi="宋体" w:cs="宋体" w:hint="eastAsia"/>
                <w:kern w:val="0"/>
                <w:szCs w:val="21"/>
              </w:rPr>
              <w:t>C</w:t>
            </w:r>
            <w:r w:rsidR="00210927" w:rsidRPr="00E455E4">
              <w:rPr>
                <w:rFonts w:ascii="宋体" w:hAnsi="宋体" w:cs="宋体"/>
                <w:kern w:val="0"/>
                <w:szCs w:val="21"/>
              </w:rPr>
              <w:t>AP</w:t>
            </w:r>
            <w:r w:rsidR="00235D74" w:rsidRPr="00E455E4">
              <w:rPr>
                <w:rFonts w:ascii="宋体" w:hAnsi="宋体" w:cs="宋体" w:hint="eastAsia"/>
                <w:kern w:val="0"/>
                <w:szCs w:val="21"/>
              </w:rPr>
              <w:t>认证</w:t>
            </w:r>
            <w:r w:rsidR="00210927" w:rsidRPr="00E455E4">
              <w:rPr>
                <w:rFonts w:ascii="宋体" w:hAnsi="宋体" w:cs="宋体" w:hint="eastAsia"/>
                <w:kern w:val="0"/>
                <w:szCs w:val="21"/>
              </w:rPr>
              <w:t>的</w:t>
            </w:r>
            <w:r w:rsidR="00235D74" w:rsidRPr="00E455E4">
              <w:rPr>
                <w:rFonts w:ascii="宋体" w:hAnsi="宋体" w:cs="宋体" w:hint="eastAsia"/>
                <w:kern w:val="0"/>
                <w:szCs w:val="21"/>
              </w:rPr>
              <w:t>每项得3分，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未通过不得分。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AE0129A" w14:textId="5DDC4FD5" w:rsidR="005F5137" w:rsidRPr="00E455E4" w:rsidRDefault="00235D74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</w:tr>
      <w:tr w:rsidR="00E455E4" w:rsidRPr="00E455E4" w14:paraId="7890AC43" w14:textId="77777777" w:rsidTr="00E455E4">
        <w:trPr>
          <w:trHeight w:val="768"/>
        </w:trPr>
        <w:tc>
          <w:tcPr>
            <w:tcW w:w="827" w:type="pct"/>
            <w:shd w:val="clear" w:color="auto" w:fill="auto"/>
            <w:vAlign w:val="center"/>
            <w:hideMark/>
          </w:tcPr>
          <w:p w14:paraId="1666B4AD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用户需求了解度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7D2E13FB" w14:textId="77777777" w:rsidR="005F5137" w:rsidRPr="00E455E4" w:rsidRDefault="005F5137" w:rsidP="002815E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根据了解用户需求满足度评定，优4-5分，良2-3分，一般1分。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6BC17ACB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E455E4" w:rsidRPr="00E455E4" w14:paraId="20185619" w14:textId="77777777" w:rsidTr="00E455E4">
        <w:trPr>
          <w:trHeight w:val="1391"/>
        </w:trPr>
        <w:tc>
          <w:tcPr>
            <w:tcW w:w="827" w:type="pct"/>
            <w:shd w:val="clear" w:color="auto" w:fill="auto"/>
            <w:vAlign w:val="center"/>
            <w:hideMark/>
          </w:tcPr>
          <w:p w14:paraId="612D838B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质量认证相关资质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2A1C596B" w14:textId="7A7ABFD2" w:rsidR="005F5137" w:rsidRPr="00E455E4" w:rsidRDefault="005F5137" w:rsidP="002815E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提供浙江省</w:t>
            </w:r>
            <w:proofErr w:type="gramStart"/>
            <w:r w:rsidRPr="00E455E4">
              <w:rPr>
                <w:rFonts w:ascii="宋体" w:hAnsi="宋体" w:cs="宋体" w:hint="eastAsia"/>
                <w:kern w:val="0"/>
                <w:szCs w:val="21"/>
              </w:rPr>
              <w:t>卫健委要求</w:t>
            </w:r>
            <w:proofErr w:type="gramEnd"/>
            <w:r w:rsidRPr="00E455E4">
              <w:rPr>
                <w:rFonts w:ascii="宋体" w:hAnsi="宋体" w:cs="宋体" w:hint="eastAsia"/>
                <w:kern w:val="0"/>
                <w:szCs w:val="21"/>
              </w:rPr>
              <w:t>的浙江省实验室相关质量体系认证资质证书。提供计量认证，室间质评成绩(国家</w:t>
            </w:r>
            <w:proofErr w:type="gramStart"/>
            <w:r w:rsidRPr="00E455E4">
              <w:rPr>
                <w:rFonts w:ascii="宋体" w:hAnsi="宋体" w:cs="宋体" w:hint="eastAsia"/>
                <w:kern w:val="0"/>
                <w:szCs w:val="21"/>
              </w:rPr>
              <w:t>卫健委和</w:t>
            </w:r>
            <w:proofErr w:type="gramEnd"/>
            <w:r w:rsidRPr="00E455E4">
              <w:rPr>
                <w:rFonts w:ascii="宋体" w:hAnsi="宋体" w:cs="宋体" w:hint="eastAsia"/>
                <w:kern w:val="0"/>
                <w:szCs w:val="21"/>
              </w:rPr>
              <w:t>浙江省</w:t>
            </w:r>
            <w:r w:rsidR="00166BD5" w:rsidRPr="00E455E4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="00210927" w:rsidRPr="00E455E4">
              <w:rPr>
                <w:rFonts w:ascii="宋体" w:hAnsi="宋体" w:cs="宋体" w:hint="eastAsia"/>
                <w:kern w:val="0"/>
                <w:szCs w:val="21"/>
              </w:rPr>
              <w:t>按参加项目证书数量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)、PCR实验室验收合格证明,浙江省医疗机构临床实验室考核合格单位，优7-10分、良4-6分、一般1-3分。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1C9F2342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</w:tr>
      <w:tr w:rsidR="00E455E4" w:rsidRPr="00E455E4" w14:paraId="2852D70A" w14:textId="77777777" w:rsidTr="00E455E4">
        <w:trPr>
          <w:trHeight w:val="1070"/>
        </w:trPr>
        <w:tc>
          <w:tcPr>
            <w:tcW w:w="827" w:type="pct"/>
            <w:shd w:val="clear" w:color="auto" w:fill="auto"/>
            <w:vAlign w:val="center"/>
            <w:hideMark/>
          </w:tcPr>
          <w:p w14:paraId="60ABBC9F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物流方案的可行性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376FFACD" w14:textId="77777777" w:rsidR="005F5137" w:rsidRPr="00E455E4" w:rsidRDefault="005F5137" w:rsidP="002815E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提供具体常规方案及突发事件应急方案，符合生物安全的冷链物流方案。根据方案的完善性及可行性，优4-5分、良2-3分、一般0-1分。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DF5588C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E455E4" w:rsidRPr="00E455E4" w14:paraId="26DD8AC2" w14:textId="77777777" w:rsidTr="00E455E4">
        <w:trPr>
          <w:trHeight w:val="976"/>
        </w:trPr>
        <w:tc>
          <w:tcPr>
            <w:tcW w:w="827" w:type="pct"/>
            <w:shd w:val="clear" w:color="auto" w:fill="auto"/>
            <w:vAlign w:val="center"/>
            <w:hideMark/>
          </w:tcPr>
          <w:p w14:paraId="0D106EDB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实验室质量控制体系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4A798154" w14:textId="274FFD15" w:rsidR="005F5137" w:rsidRPr="00E455E4" w:rsidRDefault="005F5137" w:rsidP="002815E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提供质量控制文件，如《质量控制手册》、《SOP》、《室内质控》</w:t>
            </w:r>
            <w:r w:rsidR="00235D74" w:rsidRPr="00E455E4">
              <w:rPr>
                <w:rFonts w:ascii="宋体" w:hAnsi="宋体" w:cs="宋体" w:hint="eastAsia"/>
                <w:kern w:val="0"/>
                <w:szCs w:val="21"/>
              </w:rPr>
              <w:t>，提供质量保证条款和承诺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。优4-</w:t>
            </w:r>
            <w:r w:rsidR="00235D74" w:rsidRPr="00E455E4">
              <w:rPr>
                <w:rFonts w:ascii="宋体" w:hAnsi="宋体" w:cs="宋体"/>
                <w:kern w:val="0"/>
                <w:szCs w:val="21"/>
              </w:rPr>
              <w:t>8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分，良2-3分，一般0-1分。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2634F14" w14:textId="140F85B9" w:rsidR="005F5137" w:rsidRPr="00E455E4" w:rsidRDefault="00235D74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</w:tr>
      <w:tr w:rsidR="00E455E4" w:rsidRPr="00E455E4" w14:paraId="2023691A" w14:textId="77777777" w:rsidTr="00E455E4">
        <w:trPr>
          <w:trHeight w:val="976"/>
        </w:trPr>
        <w:tc>
          <w:tcPr>
            <w:tcW w:w="827" w:type="pct"/>
            <w:shd w:val="clear" w:color="auto" w:fill="auto"/>
            <w:vAlign w:val="center"/>
            <w:hideMark/>
          </w:tcPr>
          <w:p w14:paraId="1C20FBD0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实验室仪器、试剂、方法学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38690B0B" w14:textId="55EE507D" w:rsidR="005F5137" w:rsidRPr="00E455E4" w:rsidRDefault="0085545F" w:rsidP="0085545F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提供目录内</w:t>
            </w:r>
            <w:r w:rsidRPr="00E455E4">
              <w:rPr>
                <w:rFonts w:ascii="宋体" w:hAnsi="宋体" w:cs="宋体"/>
                <w:kern w:val="0"/>
                <w:szCs w:val="21"/>
              </w:rPr>
              <w:t>带*</w:t>
            </w:r>
            <w:proofErr w:type="gramStart"/>
            <w:r w:rsidRPr="00E455E4">
              <w:rPr>
                <w:rFonts w:ascii="宋体" w:hAnsi="宋体" w:cs="宋体" w:hint="eastAsia"/>
                <w:kern w:val="0"/>
                <w:szCs w:val="21"/>
              </w:rPr>
              <w:t>号项目</w:t>
            </w:r>
            <w:proofErr w:type="gramEnd"/>
            <w:r w:rsidRPr="00E455E4">
              <w:rPr>
                <w:rFonts w:ascii="宋体" w:hAnsi="宋体" w:cs="宋体" w:hint="eastAsia"/>
                <w:kern w:val="0"/>
                <w:szCs w:val="21"/>
              </w:rPr>
              <w:t>检测试剂注册证</w:t>
            </w:r>
            <w:r w:rsidRPr="00E455E4">
              <w:rPr>
                <w:rFonts w:ascii="宋体" w:hAnsi="宋体" w:cs="宋体"/>
                <w:kern w:val="0"/>
                <w:szCs w:val="21"/>
              </w:rPr>
              <w:t>、</w:t>
            </w:r>
            <w:r w:rsidR="005F5137" w:rsidRPr="00E455E4">
              <w:rPr>
                <w:rFonts w:ascii="宋体" w:hAnsi="宋体" w:cs="宋体" w:hint="eastAsia"/>
                <w:kern w:val="0"/>
                <w:szCs w:val="21"/>
              </w:rPr>
              <w:t>方法学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E455E4">
              <w:rPr>
                <w:rFonts w:ascii="宋体" w:hAnsi="宋体" w:cs="宋体"/>
                <w:kern w:val="0"/>
                <w:szCs w:val="21"/>
              </w:rPr>
              <w:t>说明书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及相关</w:t>
            </w:r>
            <w:r w:rsidRPr="00E455E4">
              <w:rPr>
                <w:rFonts w:ascii="宋体" w:hAnsi="宋体" w:cs="宋体"/>
                <w:kern w:val="0"/>
                <w:szCs w:val="21"/>
              </w:rPr>
              <w:t>检测仪器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注册证</w:t>
            </w:r>
            <w:r w:rsidRPr="00E455E4">
              <w:rPr>
                <w:rFonts w:ascii="宋体" w:hAnsi="宋体" w:cs="宋体"/>
                <w:kern w:val="0"/>
                <w:szCs w:val="21"/>
              </w:rPr>
              <w:t>、说明书等</w:t>
            </w:r>
            <w:r w:rsidR="005F5137" w:rsidRPr="00E455E4">
              <w:rPr>
                <w:rFonts w:ascii="宋体" w:hAnsi="宋体" w:cs="宋体" w:hint="eastAsia"/>
                <w:kern w:val="0"/>
                <w:szCs w:val="21"/>
              </w:rPr>
              <w:t>资料。优3-4分，良2-3分，一般0-1分。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30D96C7B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</w:tr>
      <w:tr w:rsidR="00E455E4" w:rsidRPr="00E455E4" w14:paraId="1171810C" w14:textId="77777777" w:rsidTr="00E455E4">
        <w:trPr>
          <w:trHeight w:val="986"/>
        </w:trPr>
        <w:tc>
          <w:tcPr>
            <w:tcW w:w="827" w:type="pct"/>
            <w:shd w:val="clear" w:color="auto" w:fill="auto"/>
            <w:vAlign w:val="center"/>
            <w:hideMark/>
          </w:tcPr>
          <w:p w14:paraId="0983C9B0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投标人业绩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1FDD241B" w14:textId="028FA93B" w:rsidR="005F5137" w:rsidRPr="00E455E4" w:rsidRDefault="005F5137" w:rsidP="007E256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2018年至今案例合同。提供</w:t>
            </w:r>
            <w:r w:rsidR="00210927" w:rsidRPr="00E455E4">
              <w:rPr>
                <w:rFonts w:ascii="宋体" w:hAnsi="宋体" w:cs="宋体" w:hint="eastAsia"/>
                <w:kern w:val="0"/>
                <w:szCs w:val="21"/>
              </w:rPr>
              <w:t>三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级及以上医院检验外送项目发票及所附带清单（清单项目低于</w:t>
            </w:r>
            <w:r w:rsidR="00210927" w:rsidRPr="00E455E4">
              <w:rPr>
                <w:rFonts w:ascii="宋体" w:hAnsi="宋体" w:cs="宋体" w:hint="eastAsia"/>
                <w:kern w:val="0"/>
                <w:szCs w:val="21"/>
              </w:rPr>
              <w:t>5</w:t>
            </w:r>
            <w:r w:rsidR="00210927" w:rsidRPr="00E455E4">
              <w:rPr>
                <w:rFonts w:ascii="宋体" w:hAnsi="宋体" w:cs="宋体"/>
                <w:kern w:val="0"/>
                <w:szCs w:val="21"/>
              </w:rPr>
              <w:t>0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项不得分）。每提供一家医院得0.5分，最多不超过5分。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01BED802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</w:tr>
      <w:tr w:rsidR="00E455E4" w:rsidRPr="00E455E4" w14:paraId="52689F20" w14:textId="77777777" w:rsidTr="00E455E4">
        <w:trPr>
          <w:trHeight w:val="702"/>
        </w:trPr>
        <w:tc>
          <w:tcPr>
            <w:tcW w:w="827" w:type="pct"/>
            <w:shd w:val="clear" w:color="auto" w:fill="auto"/>
            <w:vAlign w:val="center"/>
            <w:hideMark/>
          </w:tcPr>
          <w:p w14:paraId="4A70654E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增值服务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54EB37CD" w14:textId="125E74AD" w:rsidR="005F5137" w:rsidRPr="00E455E4" w:rsidRDefault="005F5137" w:rsidP="002815E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各参与单位根据自身的能力提供各种服务，有利于科室建设或业务提高的增值服务。优</w:t>
            </w:r>
            <w:r w:rsidR="00235D74" w:rsidRPr="00E455E4">
              <w:rPr>
                <w:rFonts w:ascii="宋体" w:hAnsi="宋体" w:cs="宋体"/>
                <w:kern w:val="0"/>
                <w:szCs w:val="21"/>
              </w:rPr>
              <w:t>4</w:t>
            </w:r>
            <w:r w:rsidR="007E2565" w:rsidRPr="00E455E4">
              <w:rPr>
                <w:rFonts w:ascii="宋体" w:hAnsi="宋体" w:cs="宋体"/>
                <w:kern w:val="0"/>
                <w:szCs w:val="21"/>
              </w:rPr>
              <w:t>-5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分，良2-3分，一般1分。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5EC8A4D6" w14:textId="5F8F2A81" w:rsidR="005F5137" w:rsidRPr="00E455E4" w:rsidRDefault="007E2565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</w:tr>
      <w:tr w:rsidR="00E455E4" w:rsidRPr="00E455E4" w14:paraId="0E9B98B1" w14:textId="77777777" w:rsidTr="00E455E4">
        <w:trPr>
          <w:trHeight w:val="699"/>
        </w:trPr>
        <w:tc>
          <w:tcPr>
            <w:tcW w:w="827" w:type="pct"/>
            <w:shd w:val="clear" w:color="auto" w:fill="auto"/>
            <w:vAlign w:val="center"/>
            <w:hideMark/>
          </w:tcPr>
          <w:p w14:paraId="12AD725C" w14:textId="77777777" w:rsidR="005F5137" w:rsidRPr="00E455E4" w:rsidRDefault="005F5137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标书制作质量</w:t>
            </w:r>
          </w:p>
        </w:tc>
        <w:tc>
          <w:tcPr>
            <w:tcW w:w="3765" w:type="pct"/>
            <w:shd w:val="clear" w:color="auto" w:fill="auto"/>
            <w:vAlign w:val="center"/>
            <w:hideMark/>
          </w:tcPr>
          <w:p w14:paraId="2308DDD5" w14:textId="4E935435" w:rsidR="005F5137" w:rsidRPr="00E455E4" w:rsidRDefault="005F5137" w:rsidP="007E256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 w:hint="eastAsia"/>
                <w:kern w:val="0"/>
                <w:szCs w:val="21"/>
              </w:rPr>
              <w:t>标书制作规范（编制成册、目录、页码），内容完整、文字清晰、应标内容描述准确；优</w:t>
            </w:r>
            <w:r w:rsidR="007E2565" w:rsidRPr="00E455E4">
              <w:rPr>
                <w:rFonts w:ascii="宋体" w:hAnsi="宋体" w:cs="宋体"/>
                <w:kern w:val="0"/>
                <w:szCs w:val="21"/>
              </w:rPr>
              <w:t>2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分，</w:t>
            </w:r>
            <w:r w:rsidR="007E2565" w:rsidRPr="00E455E4">
              <w:rPr>
                <w:rFonts w:ascii="宋体" w:hAnsi="宋体" w:cs="宋体" w:hint="eastAsia"/>
                <w:kern w:val="0"/>
                <w:szCs w:val="21"/>
              </w:rPr>
              <w:t>良1.5分</w:t>
            </w:r>
            <w:r w:rsidR="007E2565" w:rsidRPr="00E455E4">
              <w:rPr>
                <w:rFonts w:ascii="宋体" w:hAnsi="宋体" w:cs="宋体"/>
                <w:kern w:val="0"/>
                <w:szCs w:val="21"/>
              </w:rPr>
              <w:t>，</w:t>
            </w:r>
            <w:r w:rsidRPr="00E455E4">
              <w:rPr>
                <w:rFonts w:ascii="宋体" w:hAnsi="宋体" w:cs="宋体" w:hint="eastAsia"/>
                <w:kern w:val="0"/>
                <w:szCs w:val="21"/>
              </w:rPr>
              <w:t>一般1分。</w:t>
            </w:r>
          </w:p>
        </w:tc>
        <w:tc>
          <w:tcPr>
            <w:tcW w:w="408" w:type="pct"/>
            <w:shd w:val="clear" w:color="auto" w:fill="auto"/>
            <w:vAlign w:val="center"/>
            <w:hideMark/>
          </w:tcPr>
          <w:p w14:paraId="263306E0" w14:textId="58568998" w:rsidR="005F5137" w:rsidRPr="00E455E4" w:rsidRDefault="007E2565" w:rsidP="002815E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E455E4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</w:tr>
    </w:tbl>
    <w:p w14:paraId="0D398ED4" w14:textId="767DF813" w:rsidR="005F5137" w:rsidRPr="00FD6E5F" w:rsidRDefault="005F5137" w:rsidP="007E2565">
      <w:pPr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FD6E5F">
        <w:rPr>
          <w:rFonts w:ascii="宋体" w:hAnsi="宋体" w:hint="eastAsia"/>
          <w:color w:val="000000" w:themeColor="text1"/>
          <w:szCs w:val="21"/>
        </w:rPr>
        <w:t>备注：1</w:t>
      </w:r>
      <w:r w:rsidRPr="00D13CB6">
        <w:rPr>
          <w:rFonts w:ascii="宋体" w:hAnsi="宋体" w:hint="eastAsia"/>
          <w:color w:val="000000" w:themeColor="text1"/>
          <w:szCs w:val="21"/>
          <w:lang w:val="zh-CN"/>
        </w:rPr>
        <w:t>.</w:t>
      </w:r>
      <w:r w:rsidRPr="00FD6E5F">
        <w:rPr>
          <w:rFonts w:ascii="宋体" w:hAnsi="宋体" w:hint="eastAsia"/>
          <w:color w:val="000000" w:themeColor="text1"/>
          <w:szCs w:val="21"/>
        </w:rPr>
        <w:t>若投标文件中的复印件与原件不符或未能提供原件则不得分。</w:t>
      </w:r>
    </w:p>
    <w:p w14:paraId="485FC004" w14:textId="177CF196" w:rsidR="00B213E3" w:rsidRPr="00E455E4" w:rsidRDefault="005F5137" w:rsidP="00E455E4">
      <w:pPr>
        <w:snapToGrid w:val="0"/>
        <w:spacing w:line="360" w:lineRule="auto"/>
        <w:ind w:firstLineChars="300" w:firstLine="630"/>
        <w:rPr>
          <w:rFonts w:ascii="宋体" w:hAnsi="宋体" w:hint="eastAsia"/>
          <w:color w:val="000000" w:themeColor="text1"/>
          <w:szCs w:val="21"/>
        </w:rPr>
      </w:pPr>
      <w:r w:rsidRPr="00FD6E5F">
        <w:rPr>
          <w:rFonts w:ascii="宋体" w:hAnsi="宋体" w:hint="eastAsia"/>
          <w:color w:val="000000" w:themeColor="text1"/>
          <w:szCs w:val="21"/>
        </w:rPr>
        <w:t>2</w:t>
      </w:r>
      <w:r w:rsidRPr="00D13CB6">
        <w:rPr>
          <w:rFonts w:ascii="宋体" w:hAnsi="宋体" w:hint="eastAsia"/>
          <w:color w:val="000000" w:themeColor="text1"/>
          <w:szCs w:val="21"/>
          <w:lang w:val="zh-CN"/>
        </w:rPr>
        <w:t>.</w:t>
      </w:r>
      <w:r w:rsidRPr="00FD6E5F">
        <w:rPr>
          <w:rFonts w:ascii="宋体" w:hAnsi="宋体" w:hint="eastAsia"/>
          <w:color w:val="000000" w:themeColor="text1"/>
          <w:szCs w:val="21"/>
        </w:rPr>
        <w:t>所有证书均需在有效期内，否则不得分。</w:t>
      </w:r>
      <w:bookmarkStart w:id="0" w:name="_GoBack"/>
      <w:bookmarkEnd w:id="0"/>
    </w:p>
    <w:sectPr w:rsidR="00B213E3" w:rsidRPr="00E455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E9EC3C7"/>
    <w:multiLevelType w:val="singleLevel"/>
    <w:tmpl w:val="9E9EC3C7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137"/>
    <w:rsid w:val="00086659"/>
    <w:rsid w:val="00166BD5"/>
    <w:rsid w:val="00210927"/>
    <w:rsid w:val="00235D74"/>
    <w:rsid w:val="00411361"/>
    <w:rsid w:val="005F5137"/>
    <w:rsid w:val="00710665"/>
    <w:rsid w:val="007E2565"/>
    <w:rsid w:val="0085545F"/>
    <w:rsid w:val="00B213E3"/>
    <w:rsid w:val="00B53056"/>
    <w:rsid w:val="00E4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21BAA"/>
  <w15:chartTrackingRefBased/>
  <w15:docId w15:val="{B8EEC39D-0935-457D-9A82-6F5F091F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13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866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66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童海江</dc:creator>
  <cp:keywords/>
  <dc:description/>
  <cp:lastModifiedBy>Baoo</cp:lastModifiedBy>
  <cp:revision>9</cp:revision>
  <cp:lastPrinted>2021-06-22T07:35:00Z</cp:lastPrinted>
  <dcterms:created xsi:type="dcterms:W3CDTF">2021-05-23T02:03:00Z</dcterms:created>
  <dcterms:modified xsi:type="dcterms:W3CDTF">2021-06-24T01:37:00Z</dcterms:modified>
</cp:coreProperties>
</file>