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附件四</w:t>
      </w:r>
    </w:p>
    <w:p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  <w:t>配套耗材一览表</w:t>
      </w:r>
    </w:p>
    <w:tbl>
      <w:tblPr>
        <w:tblStyle w:val="5"/>
        <w:tblW w:w="13749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789"/>
        <w:gridCol w:w="1559"/>
        <w:gridCol w:w="1947"/>
        <w:gridCol w:w="1172"/>
        <w:gridCol w:w="1417"/>
        <w:gridCol w:w="1418"/>
        <w:gridCol w:w="2126"/>
        <w:gridCol w:w="1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耗材名称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注册证号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生产商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单价              （单位：元）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省平台代码        （如无，则空白）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是否可收费（若可收费提供27位国码）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………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供货商（盖章）：                                    法定代表人或其委托代理人（签字或盖章）：</w:t>
      </w:r>
    </w:p>
    <w:p>
      <w:pPr>
        <w:pStyle w:val="4"/>
        <w:spacing w:before="0" w:beforeAutospacing="0" w:after="0" w:afterAutospacing="0" w:line="360" w:lineRule="auto"/>
        <w:ind w:firstLine="11280" w:firstLineChars="4700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年   月   日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E7"/>
    <w:rsid w:val="0000784C"/>
    <w:rsid w:val="00106F0D"/>
    <w:rsid w:val="00571E37"/>
    <w:rsid w:val="006102CB"/>
    <w:rsid w:val="006B4D86"/>
    <w:rsid w:val="00F203E7"/>
    <w:rsid w:val="6D4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194</Characters>
  <Lines>1</Lines>
  <Paragraphs>1</Paragraphs>
  <TotalTime>6</TotalTime>
  <ScaleCrop>false</ScaleCrop>
  <LinksUpToDate>false</LinksUpToDate>
  <CharactersWithSpaces>226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2022-07-01T03:45:00Z</dcterms:created>
  <dc:creator>曹有权</dc:creator>
  <cp:lastModifiedBy>石文龙</cp:lastModifiedBy>
  <dcterms:modified xsi:type="dcterms:W3CDTF">2024-12-20T00:35:15Z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E0AFCB69176E41668885ECD0068D56AB</vt:lpwstr>
  </property>
</Properties>
</file>