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91100" cy="71551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47360" cy="7315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25440" cy="70408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70220" cy="70637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6903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84420" cy="68427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type w:val="continuous"/>
      <w:pgSz w:w="11570" w:h="16490"/>
      <w:pgMar w:top="1460" w:right="98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179.25pt;margin-top:71.2pt;height:15.05pt;width:225.6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1" w:lineRule="exact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797979"/>
                    <w:w w:val="105"/>
                    <w:sz w:val="26"/>
                  </w:rPr>
                  <w:t>单一来源采购方式专业人员论证意见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0CD24C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宋体" w:hAnsi="宋体" w:eastAsia="宋体" w:cs="宋体"/>
      <w:sz w:val="43"/>
      <w:szCs w:val="43"/>
    </w:rPr>
  </w:style>
  <w:style w:type="paragraph" w:styleId="3">
    <w:name w:val="heading 2"/>
    <w:basedOn w:val="1"/>
    <w:next w:val="1"/>
    <w:qFormat/>
    <w:uiPriority w:val="1"/>
    <w:pPr>
      <w:ind w:left="20"/>
      <w:outlineLvl w:val="2"/>
    </w:pPr>
    <w:rPr>
      <w:rFonts w:ascii="宋体" w:hAnsi="宋体" w:eastAsia="宋体" w:cs="宋体"/>
      <w:sz w:val="34"/>
      <w:szCs w:val="34"/>
    </w:rPr>
  </w:style>
  <w:style w:type="paragraph" w:styleId="4">
    <w:name w:val="heading 3"/>
    <w:basedOn w:val="1"/>
    <w:next w:val="1"/>
    <w:qFormat/>
    <w:uiPriority w:val="1"/>
    <w:pPr>
      <w:ind w:left="20"/>
      <w:outlineLvl w:val="3"/>
    </w:pPr>
    <w:rPr>
      <w:rFonts w:ascii="宋体" w:hAnsi="宋体" w:eastAsia="宋体" w:cs="宋体"/>
      <w:sz w:val="31"/>
      <w:szCs w:val="31"/>
    </w:rPr>
  </w:style>
  <w:style w:type="paragraph" w:styleId="5">
    <w:name w:val="heading 4"/>
    <w:basedOn w:val="1"/>
    <w:next w:val="1"/>
    <w:qFormat/>
    <w:uiPriority w:val="1"/>
    <w:pPr>
      <w:spacing w:before="75"/>
      <w:outlineLvl w:val="4"/>
    </w:pPr>
    <w:rPr>
      <w:rFonts w:ascii="宋体" w:hAnsi="宋体" w:eastAsia="宋体" w:cs="宋体"/>
      <w:sz w:val="29"/>
      <w:szCs w:val="29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7"/>
      <w:szCs w:val="27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2025-01-07T12:00:00Z</dcterms:created>
  <dc:creator>Administrator</dc:creator>
  <cp:lastModifiedBy>石文龙</cp:lastModifiedBy>
  <dcterms:modified xsi:type="dcterms:W3CDTF">2025-01-07T12:05:17Z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2025-01-07T00:00:00Z</vt:filetime>
  </property>
  <property fmtid="{D5CDD505-2E9C-101B-9397-08002B2CF9AE}" pid="4" name="KSOProductBuildVer">
    <vt:lpwstr>2052-11.8.2.11718</vt:lpwstr>
  </property>
  <property fmtid="{D5CDD505-2E9C-101B-9397-08002B2CF9AE}" pid="5" name="ICV">
    <vt:lpwstr>1463BB23506C40479E6E623F731A900B</vt:lpwstr>
  </property>
</Properties>
</file>