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A0595">
      <w:pPr>
        <w:pStyle w:val="6"/>
        <w:spacing w:after="120"/>
        <w:ind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绍兴第二医院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  <w:lang w:val="en-US" w:eastAsia="zh-CN"/>
        </w:rPr>
        <w:t>延安路院区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床上用品租赁采购项目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  <w:lang w:val="en-US" w:eastAsia="zh-CN"/>
        </w:rPr>
        <w:t>报价表</w:t>
      </w:r>
    </w:p>
    <w:p w14:paraId="1FCE31F7">
      <w:pPr>
        <w:pStyle w:val="6"/>
        <w:spacing w:after="120"/>
        <w:ind w:firstLine="0" w:firstLineChars="0"/>
        <w:rPr>
          <w:color w:val="000000"/>
          <w:highlight w:val="none"/>
        </w:rPr>
      </w:pPr>
    </w:p>
    <w:tbl>
      <w:tblPr>
        <w:tblStyle w:val="4"/>
        <w:tblW w:w="500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191"/>
        <w:gridCol w:w="1182"/>
        <w:gridCol w:w="1882"/>
        <w:gridCol w:w="1455"/>
        <w:gridCol w:w="1055"/>
      </w:tblGrid>
      <w:tr w14:paraId="09792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1DC85D">
            <w:pPr>
              <w:autoSpaceDE w:val="0"/>
              <w:autoSpaceDN w:val="0"/>
              <w:adjustRightInd w:val="0"/>
              <w:spacing w:after="120" w:line="360" w:lineRule="exact"/>
              <w:jc w:val="center"/>
              <w:rPr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cs="宋体"/>
                <w:b/>
                <w:bCs/>
                <w:color w:val="000000"/>
                <w:szCs w:val="21"/>
                <w:highlight w:val="none"/>
                <w:lang w:val="zh-CN"/>
              </w:rPr>
              <w:t>序号</w:t>
            </w:r>
          </w:p>
        </w:tc>
        <w:tc>
          <w:tcPr>
            <w:tcW w:w="128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111BC0">
            <w:pPr>
              <w:autoSpaceDE w:val="0"/>
              <w:autoSpaceDN w:val="0"/>
              <w:adjustRightInd w:val="0"/>
              <w:spacing w:after="120" w:line="360" w:lineRule="exact"/>
              <w:jc w:val="center"/>
              <w:rPr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cs="宋体"/>
                <w:b/>
                <w:bCs/>
                <w:color w:val="000000"/>
                <w:szCs w:val="21"/>
                <w:highlight w:val="none"/>
                <w:lang w:val="zh-CN"/>
              </w:rPr>
              <w:t>项目内容</w:t>
            </w:r>
          </w:p>
        </w:tc>
        <w:tc>
          <w:tcPr>
            <w:tcW w:w="6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B6C9B2">
            <w:pPr>
              <w:autoSpaceDE w:val="0"/>
              <w:autoSpaceDN w:val="0"/>
              <w:adjustRightInd w:val="0"/>
              <w:spacing w:after="120" w:line="360" w:lineRule="exact"/>
              <w:jc w:val="center"/>
              <w:rPr>
                <w:rFonts w:hint="eastAsia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highlight w:val="none"/>
              </w:rPr>
              <w:t>数量/单位</w:t>
            </w:r>
          </w:p>
        </w:tc>
        <w:tc>
          <w:tcPr>
            <w:tcW w:w="11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9F8D5C">
            <w:pPr>
              <w:autoSpaceDE w:val="0"/>
              <w:autoSpaceDN w:val="0"/>
              <w:adjustRightInd w:val="0"/>
              <w:spacing w:after="120" w:line="360" w:lineRule="exact"/>
              <w:jc w:val="center"/>
              <w:rPr>
                <w:rFonts w:hint="eastAsia" w:ascii="宋体" w:cs="宋体"/>
                <w:b/>
                <w:bCs/>
                <w:color w:val="00000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szCs w:val="21"/>
                <w:highlight w:val="none"/>
                <w:lang w:val="en-US" w:eastAsia="zh-CN"/>
              </w:rPr>
              <w:t>单价</w:t>
            </w:r>
            <w:r>
              <w:rPr>
                <w:rFonts w:hint="eastAsia" w:ascii="宋体" w:cs="宋体"/>
                <w:b/>
                <w:bCs/>
                <w:color w:val="000000"/>
                <w:szCs w:val="21"/>
                <w:highlight w:val="none"/>
                <w:lang w:val="zh-CN"/>
              </w:rPr>
              <w:t>（</w:t>
            </w:r>
            <w:r>
              <w:rPr>
                <w:rFonts w:hint="eastAsia" w:ascii="宋体" w:cs="宋体"/>
                <w:b/>
                <w:bCs/>
                <w:color w:val="000000"/>
                <w:szCs w:val="21"/>
                <w:highlight w:val="none"/>
                <w:lang w:val="en-US" w:eastAsia="zh-CN"/>
              </w:rPr>
              <w:t>张/</w:t>
            </w:r>
            <w:r>
              <w:rPr>
                <w:rFonts w:hint="eastAsia" w:ascii="宋体" w:cs="宋体"/>
                <w:b/>
                <w:bCs/>
                <w:color w:val="000000"/>
                <w:szCs w:val="21"/>
                <w:highlight w:val="none"/>
                <w:lang w:val="zh-CN"/>
              </w:rPr>
              <w:t>元/</w:t>
            </w:r>
            <w:r>
              <w:rPr>
                <w:rFonts w:hint="eastAsia" w:ascii="宋体" w:cs="宋体"/>
                <w:b/>
                <w:bCs/>
                <w:color w:val="000000"/>
                <w:szCs w:val="21"/>
                <w:highlight w:val="none"/>
                <w:lang w:val="en-US" w:eastAsia="zh-CN"/>
              </w:rPr>
              <w:t>天</w:t>
            </w:r>
            <w:r>
              <w:rPr>
                <w:rFonts w:hint="eastAsia" w:ascii="宋体" w:cs="宋体"/>
                <w:b/>
                <w:bCs/>
                <w:color w:val="000000"/>
                <w:szCs w:val="21"/>
                <w:highlight w:val="none"/>
                <w:lang w:val="zh-CN"/>
              </w:rPr>
              <w:t>）</w:t>
            </w:r>
          </w:p>
        </w:tc>
        <w:tc>
          <w:tcPr>
            <w:tcW w:w="8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9DB46A">
            <w:pPr>
              <w:autoSpaceDE w:val="0"/>
              <w:autoSpaceDN w:val="0"/>
              <w:adjustRightInd w:val="0"/>
              <w:spacing w:after="120" w:line="360" w:lineRule="exact"/>
              <w:jc w:val="center"/>
              <w:rPr>
                <w:rFonts w:hint="eastAsia" w:ascii="宋体" w:eastAsia="宋体" w:cs="宋体"/>
                <w:b/>
                <w:bCs/>
                <w:color w:val="000000"/>
                <w:szCs w:val="21"/>
                <w:highlight w:val="none"/>
                <w:lang w:val="zh-CN"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szCs w:val="21"/>
                <w:highlight w:val="none"/>
                <w:lang w:val="en-US" w:eastAsia="zh-CN"/>
              </w:rPr>
              <w:t>单价（张/元/年365天）</w:t>
            </w: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721B8A">
            <w:pPr>
              <w:autoSpaceDE w:val="0"/>
              <w:autoSpaceDN w:val="0"/>
              <w:adjustRightInd w:val="0"/>
              <w:spacing w:after="120" w:line="360" w:lineRule="exact"/>
              <w:jc w:val="center"/>
              <w:rPr>
                <w:rFonts w:hint="eastAsia" w:ascii="宋体" w:eastAsia="宋体" w:cs="宋体"/>
                <w:b/>
                <w:bCs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6CD71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4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C9DACA">
            <w:pPr>
              <w:autoSpaceDE w:val="0"/>
              <w:autoSpaceDN w:val="0"/>
              <w:adjustRightInd w:val="0"/>
              <w:spacing w:after="120" w:line="360" w:lineRule="exact"/>
              <w:jc w:val="center"/>
              <w:rPr>
                <w:rFonts w:ascii="宋体" w:hAnsi="宋体" w:cs="Arial Unicode MS"/>
                <w:color w:val="000000"/>
                <w:highlight w:val="none"/>
              </w:rPr>
            </w:pPr>
            <w:r>
              <w:rPr>
                <w:rFonts w:hint="eastAsia" w:ascii="宋体" w:hAnsi="宋体" w:cs="Arial Unicode MS"/>
                <w:color w:val="000000"/>
                <w:highlight w:val="none"/>
              </w:rPr>
              <w:t>1</w:t>
            </w:r>
          </w:p>
        </w:tc>
        <w:tc>
          <w:tcPr>
            <w:tcW w:w="128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D0DBAD">
            <w:pPr>
              <w:pStyle w:val="6"/>
              <w:spacing w:after="120"/>
              <w:ind w:firstLine="0" w:firstLineChars="0"/>
              <w:jc w:val="center"/>
              <w:rPr>
                <w:rFonts w:hint="eastAsia" w:ascii="宋体" w:hAnsi="宋体" w:cs="Arial Unicode MS"/>
                <w:color w:val="000000"/>
                <w:highlight w:val="none"/>
              </w:rPr>
            </w:pPr>
            <w:r>
              <w:rPr>
                <w:rFonts w:hint="eastAsia" w:ascii="宋体" w:hAnsi="宋体" w:cs="Arial Unicode MS"/>
                <w:color w:val="000000"/>
                <w:highlight w:val="none"/>
              </w:rPr>
              <w:t>绍兴第二医院</w:t>
            </w:r>
            <w:r>
              <w:rPr>
                <w:rFonts w:hint="eastAsia" w:ascii="宋体" w:hAnsi="宋体" w:cs="Arial Unicode MS"/>
                <w:color w:val="000000"/>
                <w:highlight w:val="none"/>
                <w:lang w:val="en-US" w:eastAsia="zh-CN"/>
              </w:rPr>
              <w:t>延安路院区</w:t>
            </w:r>
            <w:r>
              <w:rPr>
                <w:rFonts w:hint="eastAsia" w:ascii="宋体" w:hAnsi="宋体" w:cs="Arial Unicode MS"/>
                <w:color w:val="000000"/>
                <w:highlight w:val="none"/>
              </w:rPr>
              <w:t>床上用品租赁采购项目</w:t>
            </w:r>
          </w:p>
        </w:tc>
        <w:tc>
          <w:tcPr>
            <w:tcW w:w="6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1A612A">
            <w:pPr>
              <w:autoSpaceDE w:val="0"/>
              <w:autoSpaceDN w:val="0"/>
              <w:adjustRightInd w:val="0"/>
              <w:spacing w:after="120" w:line="360" w:lineRule="exact"/>
              <w:jc w:val="center"/>
              <w:rPr>
                <w:rFonts w:ascii="宋体" w:hAnsi="宋体" w:cs="Arial Unicode MS"/>
                <w:color w:val="000000"/>
                <w:highlight w:val="none"/>
              </w:rPr>
            </w:pPr>
            <w:r>
              <w:rPr>
                <w:rFonts w:hint="eastAsia" w:ascii="宋体" w:hAnsi="宋体" w:cs="Arial Unicode MS"/>
                <w:color w:val="000000"/>
                <w:highlight w:val="none"/>
                <w:lang w:val="en-US" w:eastAsia="zh-CN"/>
              </w:rPr>
              <w:t>290</w:t>
            </w:r>
            <w:r>
              <w:rPr>
                <w:rFonts w:hint="eastAsia" w:ascii="宋体" w:hAnsi="宋体" w:cs="Arial Unicode MS"/>
                <w:color w:val="000000"/>
                <w:highlight w:val="none"/>
              </w:rPr>
              <w:t>张</w:t>
            </w:r>
          </w:p>
        </w:tc>
        <w:tc>
          <w:tcPr>
            <w:tcW w:w="110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0170A6">
            <w:pPr>
              <w:autoSpaceDE w:val="0"/>
              <w:autoSpaceDN w:val="0"/>
              <w:adjustRightInd w:val="0"/>
              <w:spacing w:after="120" w:line="340" w:lineRule="exact"/>
              <w:jc w:val="center"/>
              <w:rPr>
                <w:rFonts w:ascii="宋体" w:hAnsi="宋体" w:cs="Arial Unicode MS"/>
                <w:color w:val="000000"/>
                <w:highlight w:val="none"/>
              </w:rPr>
            </w:pPr>
          </w:p>
        </w:tc>
        <w:tc>
          <w:tcPr>
            <w:tcW w:w="8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18ACBF">
            <w:pPr>
              <w:autoSpaceDE w:val="0"/>
              <w:autoSpaceDN w:val="0"/>
              <w:adjustRightInd w:val="0"/>
              <w:spacing w:after="120" w:line="340" w:lineRule="exact"/>
              <w:jc w:val="center"/>
              <w:rPr>
                <w:rFonts w:ascii="宋体" w:hAnsi="宋体" w:cs="Arial Unicode MS"/>
                <w:color w:val="000000"/>
                <w:highlight w:val="none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DC8BA4">
            <w:pPr>
              <w:autoSpaceDE w:val="0"/>
              <w:autoSpaceDN w:val="0"/>
              <w:adjustRightInd w:val="0"/>
              <w:spacing w:after="120" w:line="340" w:lineRule="exact"/>
              <w:jc w:val="center"/>
              <w:rPr>
                <w:rFonts w:ascii="宋体" w:hAnsi="宋体" w:cs="Arial Unicode MS"/>
                <w:color w:val="000000"/>
                <w:highlight w:val="none"/>
              </w:rPr>
            </w:pPr>
          </w:p>
        </w:tc>
      </w:tr>
      <w:tr w14:paraId="3BF7D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3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BF4DB5">
            <w:pPr>
              <w:pStyle w:val="6"/>
              <w:spacing w:after="120"/>
              <w:ind w:firstLine="0" w:firstLineChars="0"/>
              <w:jc w:val="center"/>
              <w:rPr>
                <w:rFonts w:hint="eastAsia" w:ascii="宋体" w:hAnsi="宋体" w:cs="Arial Unicode MS"/>
                <w:color w:val="000000"/>
                <w:highlight w:val="none"/>
              </w:rPr>
            </w:pPr>
            <w:r>
              <w:rPr>
                <w:rFonts w:hint="eastAsia" w:ascii="宋体" w:hAnsi="宋体" w:cs="Arial Unicode MS"/>
                <w:color w:val="000000"/>
                <w:highlight w:val="none"/>
                <w:lang w:val="en-US" w:eastAsia="zh-CN"/>
              </w:rPr>
              <w:t>一年合计</w:t>
            </w:r>
            <w:r>
              <w:rPr>
                <w:rFonts w:hint="eastAsia" w:ascii="宋体" w:hAnsi="宋体" w:cs="Arial Unicode MS"/>
                <w:color w:val="000000"/>
                <w:highlight w:val="none"/>
              </w:rPr>
              <w:t>报价：</w:t>
            </w:r>
          </w:p>
        </w:tc>
        <w:tc>
          <w:tcPr>
            <w:tcW w:w="3264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A51E51">
            <w:pPr>
              <w:autoSpaceDE w:val="0"/>
              <w:autoSpaceDN w:val="0"/>
              <w:adjustRightInd w:val="0"/>
              <w:spacing w:after="120" w:line="340" w:lineRule="exact"/>
              <w:jc w:val="both"/>
              <w:rPr>
                <w:rFonts w:hint="default" w:ascii="宋体" w:hAnsi="宋体" w:eastAsia="宋体" w:cs="Arial Unicode MS"/>
                <w:color w:val="000000"/>
                <w:highlight w:val="none"/>
                <w:lang w:val="en-US" w:eastAsia="zh-CN"/>
              </w:rPr>
            </w:pPr>
            <w:r>
              <w:rPr>
                <w:rFonts w:hint="eastAsia" w:ascii="宋体" w:hAnsi="宋体" w:cs="Arial Unicode MS"/>
                <w:color w:val="000000"/>
                <w:highlight w:val="none"/>
                <w:lang w:val="en-US" w:eastAsia="zh-CN"/>
              </w:rPr>
              <w:t>大写：                       小写：</w:t>
            </w:r>
          </w:p>
        </w:tc>
      </w:tr>
      <w:tr w14:paraId="7668A9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73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824199">
            <w:pPr>
              <w:pStyle w:val="6"/>
              <w:spacing w:after="120"/>
              <w:ind w:firstLine="0" w:firstLineChars="0"/>
              <w:jc w:val="center"/>
              <w:rPr>
                <w:rFonts w:hint="eastAsia" w:ascii="宋体" w:hAnsi="宋体" w:cs="Arial Unicode MS"/>
                <w:color w:val="000000"/>
                <w:highlight w:val="none"/>
              </w:rPr>
            </w:pPr>
            <w:r>
              <w:rPr>
                <w:rFonts w:hint="eastAsia" w:ascii="宋体" w:hAnsi="宋体" w:cs="Arial Unicode MS"/>
                <w:color w:val="000000"/>
                <w:highlight w:val="none"/>
                <w:lang w:val="en-US" w:eastAsia="zh-CN"/>
              </w:rPr>
              <w:t>两年合计</w:t>
            </w:r>
            <w:r>
              <w:rPr>
                <w:rFonts w:hint="eastAsia" w:ascii="宋体" w:hAnsi="宋体" w:cs="Arial Unicode MS"/>
                <w:color w:val="000000"/>
                <w:highlight w:val="none"/>
              </w:rPr>
              <w:t>报价：</w:t>
            </w:r>
          </w:p>
        </w:tc>
        <w:tc>
          <w:tcPr>
            <w:tcW w:w="3264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F65828">
            <w:pPr>
              <w:autoSpaceDE w:val="0"/>
              <w:autoSpaceDN w:val="0"/>
              <w:adjustRightInd w:val="0"/>
              <w:spacing w:after="120" w:line="340" w:lineRule="exact"/>
              <w:jc w:val="both"/>
              <w:rPr>
                <w:rFonts w:ascii="宋体" w:hAnsi="宋体" w:cs="Arial Unicode MS"/>
                <w:color w:val="000000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cs="Arial Unicode MS"/>
                <w:color w:val="000000"/>
                <w:highlight w:val="none"/>
                <w:lang w:val="en-US" w:eastAsia="zh-CN"/>
              </w:rPr>
              <w:t>大写：                       小写：</w:t>
            </w:r>
          </w:p>
        </w:tc>
      </w:tr>
    </w:tbl>
    <w:p w14:paraId="200C1747">
      <w:pPr>
        <w:spacing w:after="120" w:line="600" w:lineRule="exact"/>
        <w:rPr>
          <w:rFonts w:hint="eastAsia"/>
          <w:b/>
          <w:color w:val="000000"/>
          <w:highlight w:val="none"/>
          <w:u w:val="single"/>
        </w:rPr>
      </w:pPr>
      <w:r>
        <w:rPr>
          <w:rFonts w:hint="eastAsia"/>
          <w:b/>
          <w:color w:val="000000"/>
          <w:highlight w:val="none"/>
          <w:u w:val="single"/>
        </w:rPr>
        <w:t>说明：以上报价为包含所有相关服务的报价。</w:t>
      </w:r>
    </w:p>
    <w:p w14:paraId="728516EC">
      <w:pPr>
        <w:pStyle w:val="2"/>
        <w:rPr>
          <w:rFonts w:hint="default" w:eastAsia="黑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2025年4月27日兰亭院区已开始营业，总院规模将逐步缩小，床位数也将按实际需求缩减，费用按实际租赁数量结算。</w:t>
      </w:r>
    </w:p>
    <w:p w14:paraId="09B12FFF">
      <w:pPr>
        <w:spacing w:after="120" w:line="600" w:lineRule="exact"/>
        <w:ind w:firstLine="3360" w:firstLineChars="1200"/>
        <w:rPr>
          <w:color w:val="000000"/>
          <w:sz w:val="28"/>
          <w:highlight w:val="none"/>
        </w:rPr>
      </w:pPr>
    </w:p>
    <w:p w14:paraId="21F876C6">
      <w:pPr>
        <w:spacing w:after="120" w:line="600" w:lineRule="exact"/>
        <w:ind w:firstLine="3360" w:firstLineChars="1200"/>
        <w:rPr>
          <w:color w:val="000000"/>
          <w:sz w:val="28"/>
          <w:highlight w:val="none"/>
        </w:rPr>
      </w:pPr>
    </w:p>
    <w:p w14:paraId="5D3F2C83">
      <w:pPr>
        <w:spacing w:after="120"/>
        <w:rPr>
          <w:rFonts w:ascii="宋体" w:hAnsi="宋体"/>
          <w:color w:val="000000"/>
          <w:highlight w:val="none"/>
        </w:rPr>
      </w:pPr>
      <w:r>
        <w:rPr>
          <w:rFonts w:hint="eastAsia" w:ascii="宋体" w:hAnsi="宋体"/>
          <w:color w:val="000000"/>
          <w:highlight w:val="none"/>
        </w:rPr>
        <w:t>供应商（盖章）：                法定代表人或其委托代理人（签字或盖章）：</w:t>
      </w:r>
    </w:p>
    <w:p w14:paraId="6921FA1E">
      <w:pPr>
        <w:spacing w:after="120"/>
        <w:ind w:right="33"/>
        <w:rPr>
          <w:rFonts w:ascii="宋体" w:hAnsi="宋体"/>
          <w:color w:val="000000"/>
          <w:highlight w:val="none"/>
        </w:rPr>
      </w:pPr>
    </w:p>
    <w:p w14:paraId="03549FF7">
      <w:pPr>
        <w:spacing w:after="120"/>
        <w:jc w:val="right"/>
        <w:rPr>
          <w:rFonts w:ascii="宋体" w:hAnsi="宋体" w:cs="宋体"/>
          <w:color w:val="000000"/>
          <w:highlight w:val="none"/>
        </w:rPr>
      </w:pPr>
      <w:r>
        <w:rPr>
          <w:rFonts w:hint="eastAsia" w:ascii="宋体" w:hAnsi="宋体"/>
          <w:color w:val="000000"/>
          <w:highlight w:val="none"/>
        </w:rPr>
        <w:t>202</w:t>
      </w:r>
      <w:r>
        <w:rPr>
          <w:rFonts w:hint="eastAsia" w:ascii="宋体" w:hAnsi="宋体"/>
          <w:color w:val="000000"/>
          <w:highlight w:val="none"/>
          <w:lang w:val="en-US" w:eastAsia="zh-CN"/>
        </w:rPr>
        <w:t>5</w:t>
      </w:r>
      <w:r>
        <w:rPr>
          <w:rFonts w:hint="eastAsia" w:ascii="宋体" w:hAnsi="宋体"/>
          <w:color w:val="000000"/>
          <w:highlight w:val="none"/>
        </w:rPr>
        <w:t>年   月   日</w:t>
      </w:r>
    </w:p>
    <w:p w14:paraId="5A2C5A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EA5796"/>
    <w:multiLevelType w:val="multilevel"/>
    <w:tmpl w:val="28EA5796"/>
    <w:lvl w:ilvl="0" w:tentative="0">
      <w:start w:val="1"/>
      <w:numFmt w:val="decimal"/>
      <w:pStyle w:val="3"/>
      <w:lvlText w:val="%1."/>
      <w:lvlJc w:val="left"/>
      <w:pPr>
        <w:tabs>
          <w:tab w:val="left" w:pos="851"/>
        </w:tabs>
        <w:ind w:left="851" w:hanging="851"/>
      </w:pPr>
      <w:rPr>
        <w:b/>
        <w:i w:val="0"/>
        <w:sz w:val="28"/>
      </w:rPr>
    </w:lvl>
    <w:lvl w:ilvl="1" w:tentative="0">
      <w:start w:val="1"/>
      <w:numFmt w:val="decimal"/>
      <w:lvlText w:val="%1.%2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B74B0"/>
    <w:rsid w:val="36D12340"/>
    <w:rsid w:val="38831850"/>
    <w:rsid w:val="3C592ED0"/>
    <w:rsid w:val="63231B1E"/>
    <w:rsid w:val="6AD0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56" w:afterLines="50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napToGrid w:val="0"/>
      <w:spacing w:line="360" w:lineRule="auto"/>
      <w:jc w:val="center"/>
      <w:outlineLvl w:val="0"/>
    </w:pPr>
    <w:rPr>
      <w:rFonts w:eastAsia="黑体"/>
      <w:kern w:val="44"/>
      <w:sz w:val="48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rFonts w:ascii="楷体_GB2312" w:eastAsia="黑体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正文段"/>
    <w:basedOn w:val="1"/>
    <w:qFormat/>
    <w:uiPriority w:val="0"/>
    <w:pPr>
      <w:snapToGrid w:val="0"/>
      <w:ind w:firstLine="200" w:firstLineChars="20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215</Characters>
  <Lines>0</Lines>
  <Paragraphs>0</Paragraphs>
  <TotalTime>1</TotalTime>
  <ScaleCrop>false</ScaleCrop>
  <LinksUpToDate>false</LinksUpToDate>
  <CharactersWithSpaces>237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2025-05-19T09:13:00Z</dcterms:created>
  <dc:creator>办公</dc:creator>
  <cp:lastModifiedBy>第N滴血</cp:lastModifiedBy>
  <dcterms:modified xsi:type="dcterms:W3CDTF">2025-05-20T01:55:01Z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eyJoZGlkIjoiNDA0ZTJjZDk5NGRiMzE3ODM1OWYwMzkxYTBjMDEwOTYiLCJ1c2VySWQiOiI0MDE5MDA0NDkifQ==</vt:lpwstr>
  </property>
  <property fmtid="{D5CDD505-2E9C-101B-9397-08002B2CF9AE}" pid="4" name="ICV">
    <vt:lpwstr>E597BA89B2B043F3B9B1AA6633B16D78_12</vt:lpwstr>
  </property>
</Properties>
</file>